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1CD2" w14:textId="77777777" w:rsidR="00C813DD" w:rsidRDefault="00C813DD" w:rsidP="00C813DD">
      <w:pPr>
        <w:tabs>
          <w:tab w:val="left" w:pos="993"/>
        </w:tabs>
        <w:spacing w:after="200" w:line="276" w:lineRule="auto"/>
        <w:jc w:val="both"/>
        <w:rPr>
          <w:sz w:val="28"/>
          <w:szCs w:val="28"/>
        </w:rPr>
      </w:pPr>
    </w:p>
    <w:p w14:paraId="3AC663E7" w14:textId="77777777" w:rsidR="00C813DD" w:rsidRPr="008F1C4D" w:rsidRDefault="00C813DD" w:rsidP="00C813DD">
      <w:pPr>
        <w:autoSpaceDE w:val="0"/>
        <w:autoSpaceDN w:val="0"/>
        <w:adjustRightInd w:val="0"/>
        <w:ind w:left="5387"/>
      </w:pPr>
      <w:r w:rsidRPr="008F1C4D">
        <w:t xml:space="preserve">Утвержден </w:t>
      </w:r>
    </w:p>
    <w:p w14:paraId="67F376ED" w14:textId="77777777" w:rsidR="00C813DD" w:rsidRPr="008F1C4D" w:rsidRDefault="00C813DD" w:rsidP="00C813DD">
      <w:pPr>
        <w:autoSpaceDE w:val="0"/>
        <w:autoSpaceDN w:val="0"/>
        <w:adjustRightInd w:val="0"/>
        <w:ind w:left="5387"/>
      </w:pPr>
      <w:r w:rsidRPr="008F1C4D">
        <w:t xml:space="preserve">Решением Наблюдательного совета </w:t>
      </w:r>
    </w:p>
    <w:p w14:paraId="0226430F" w14:textId="32723343" w:rsidR="00C813DD" w:rsidRPr="008F1C4D" w:rsidRDefault="00C813DD" w:rsidP="00C813DD">
      <w:pPr>
        <w:autoSpaceDE w:val="0"/>
        <w:autoSpaceDN w:val="0"/>
        <w:adjustRightInd w:val="0"/>
        <w:ind w:left="5387"/>
      </w:pPr>
      <w:r w:rsidRPr="007820B0">
        <w:t>Коммунального государственного предприятия на праве хозяйственного в</w:t>
      </w:r>
      <w:r>
        <w:t>едения «Городская поликлиника №8</w:t>
      </w:r>
      <w:r w:rsidRPr="007820B0">
        <w:t xml:space="preserve">» Управления общественного </w:t>
      </w:r>
      <w:r>
        <w:rPr>
          <w:lang w:val="kk-KZ"/>
        </w:rPr>
        <w:t>здравоохранения города Алматы 2</w:t>
      </w:r>
      <w:r w:rsidR="00EA51D7">
        <w:rPr>
          <w:lang w:val="kk-KZ"/>
        </w:rPr>
        <w:t>0 ноября</w:t>
      </w:r>
      <w:r>
        <w:rPr>
          <w:lang w:val="kk-KZ"/>
        </w:rPr>
        <w:t xml:space="preserve"> </w:t>
      </w:r>
      <w:r w:rsidRPr="008F1C4D">
        <w:rPr>
          <w:lang w:val="kk-KZ"/>
        </w:rPr>
        <w:t>202</w:t>
      </w:r>
      <w:r w:rsidR="00EA51D7">
        <w:rPr>
          <w:lang w:val="kk-KZ"/>
        </w:rPr>
        <w:t>5</w:t>
      </w:r>
      <w:r w:rsidRPr="008F1C4D">
        <w:t xml:space="preserve"> г</w:t>
      </w:r>
      <w:r>
        <w:t>ода</w:t>
      </w:r>
      <w:r w:rsidRPr="008F1C4D">
        <w:t xml:space="preserve"> </w:t>
      </w:r>
    </w:p>
    <w:p w14:paraId="10E74B94" w14:textId="5D323803" w:rsidR="00C813DD" w:rsidRPr="008F1C4D" w:rsidRDefault="00C813DD" w:rsidP="00C813DD">
      <w:pPr>
        <w:widowControl w:val="0"/>
        <w:ind w:left="5387"/>
        <w:rPr>
          <w:bCs/>
          <w:color w:val="000000"/>
        </w:rPr>
      </w:pPr>
      <w:r w:rsidRPr="008F1C4D">
        <w:t xml:space="preserve">(протокол № </w:t>
      </w:r>
      <w:r w:rsidR="00EA51D7">
        <w:t>4</w:t>
      </w:r>
      <w:r w:rsidRPr="008F1C4D">
        <w:t>)</w:t>
      </w:r>
    </w:p>
    <w:p w14:paraId="144B17EE" w14:textId="77777777" w:rsidR="00C813DD" w:rsidRPr="008F1C4D" w:rsidRDefault="00C813DD" w:rsidP="00C813DD">
      <w:pPr>
        <w:widowControl w:val="0"/>
        <w:ind w:left="5387" w:right="482"/>
        <w:jc w:val="center"/>
        <w:rPr>
          <w:bCs/>
          <w:color w:val="000000"/>
          <w:sz w:val="28"/>
          <w:szCs w:val="28"/>
        </w:rPr>
      </w:pPr>
    </w:p>
    <w:p w14:paraId="1FE1C18E" w14:textId="77777777" w:rsidR="00C813DD" w:rsidRPr="008F1C4D" w:rsidRDefault="00C813DD" w:rsidP="00C813DD">
      <w:pPr>
        <w:ind w:firstLine="709"/>
        <w:jc w:val="right"/>
        <w:rPr>
          <w:sz w:val="28"/>
          <w:szCs w:val="28"/>
        </w:rPr>
      </w:pPr>
    </w:p>
    <w:p w14:paraId="32CB31FD" w14:textId="77777777" w:rsidR="00C813DD" w:rsidRDefault="00C813DD" w:rsidP="00C813DD">
      <w:pPr>
        <w:ind w:firstLine="709"/>
        <w:jc w:val="center"/>
        <w:rPr>
          <w:b/>
          <w:sz w:val="28"/>
          <w:szCs w:val="28"/>
        </w:rPr>
      </w:pPr>
    </w:p>
    <w:p w14:paraId="384982BD" w14:textId="77777777" w:rsidR="00C813DD" w:rsidRDefault="005D6490" w:rsidP="00C813D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ДОЛЖНОСТНАЯ ИНСТРУКЦИЯ </w:t>
      </w:r>
    </w:p>
    <w:p w14:paraId="77295F9A" w14:textId="62255958" w:rsidR="00C813DD" w:rsidRPr="00957546" w:rsidRDefault="00C813DD" w:rsidP="00C813DD">
      <w:pPr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Комплаенс-офицера </w:t>
      </w:r>
      <w:r w:rsidR="005D6490">
        <w:rPr>
          <w:b/>
          <w:sz w:val="28"/>
          <w:szCs w:val="28"/>
        </w:rPr>
        <w:t>к</w:t>
      </w:r>
      <w:r w:rsidRPr="007371DE">
        <w:rPr>
          <w:b/>
          <w:sz w:val="28"/>
          <w:szCs w:val="28"/>
        </w:rPr>
        <w:t>оммунального государственного предприятия на праве хозяйственного ведения «Городская поликлиника №</w:t>
      </w:r>
      <w:r>
        <w:rPr>
          <w:b/>
          <w:sz w:val="28"/>
          <w:szCs w:val="28"/>
        </w:rPr>
        <w:t>8</w:t>
      </w:r>
      <w:r w:rsidRPr="007371DE">
        <w:rPr>
          <w:b/>
          <w:sz w:val="28"/>
          <w:szCs w:val="28"/>
        </w:rPr>
        <w:t>» Управления общественного зд</w:t>
      </w:r>
      <w:r>
        <w:rPr>
          <w:b/>
          <w:sz w:val="28"/>
          <w:szCs w:val="28"/>
        </w:rPr>
        <w:t xml:space="preserve">равоохранения </w:t>
      </w:r>
      <w:r w:rsidRPr="007371DE">
        <w:rPr>
          <w:b/>
          <w:sz w:val="28"/>
          <w:szCs w:val="28"/>
        </w:rPr>
        <w:t>города Алматы</w:t>
      </w:r>
    </w:p>
    <w:p w14:paraId="09459A13" w14:textId="77777777" w:rsidR="00C813DD" w:rsidRDefault="00C813DD" w:rsidP="00C813DD">
      <w:pPr>
        <w:ind w:firstLine="709"/>
        <w:jc w:val="center"/>
        <w:rPr>
          <w:b/>
          <w:sz w:val="28"/>
          <w:szCs w:val="28"/>
        </w:rPr>
      </w:pPr>
    </w:p>
    <w:p w14:paraId="4E347995" w14:textId="77777777" w:rsidR="00C813DD" w:rsidRDefault="00C813DD" w:rsidP="00C813DD">
      <w:pPr>
        <w:ind w:firstLine="709"/>
        <w:jc w:val="center"/>
        <w:rPr>
          <w:b/>
          <w:sz w:val="28"/>
          <w:szCs w:val="28"/>
        </w:rPr>
      </w:pPr>
    </w:p>
    <w:p w14:paraId="4E292930" w14:textId="77777777" w:rsidR="00C813DD" w:rsidRPr="008F1C4D" w:rsidRDefault="00C813DD" w:rsidP="00C813DD">
      <w:pPr>
        <w:ind w:firstLine="709"/>
        <w:jc w:val="center"/>
        <w:rPr>
          <w:b/>
          <w:sz w:val="28"/>
          <w:szCs w:val="28"/>
        </w:rPr>
      </w:pPr>
      <w:r w:rsidRPr="008F1C4D">
        <w:rPr>
          <w:b/>
          <w:sz w:val="28"/>
          <w:szCs w:val="28"/>
        </w:rPr>
        <w:t xml:space="preserve">Глава 1. Общие положения </w:t>
      </w:r>
    </w:p>
    <w:p w14:paraId="1C1DEB09" w14:textId="77777777" w:rsidR="00C813DD" w:rsidRPr="008F1C4D" w:rsidRDefault="00C813DD" w:rsidP="00C813DD">
      <w:pPr>
        <w:ind w:firstLine="709"/>
        <w:jc w:val="center"/>
        <w:rPr>
          <w:b/>
          <w:sz w:val="28"/>
          <w:szCs w:val="28"/>
        </w:rPr>
      </w:pPr>
    </w:p>
    <w:p w14:paraId="42CE6E85" w14:textId="77777777" w:rsidR="00C813DD" w:rsidRPr="008F1C4D" w:rsidRDefault="00C813DD" w:rsidP="00C813DD">
      <w:pPr>
        <w:pStyle w:val="a8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F1C4D">
        <w:rPr>
          <w:sz w:val="28"/>
          <w:szCs w:val="28"/>
        </w:rPr>
        <w:t xml:space="preserve">Настоящая должностная инструкция разработана в соответствии Положением о Комплаенс-офицере </w:t>
      </w:r>
      <w:r w:rsidRPr="00E30C12">
        <w:rPr>
          <w:sz w:val="28"/>
          <w:szCs w:val="28"/>
        </w:rPr>
        <w:t>Коммунального государственного предприятия на праве хозяйственного ведения «Городская поликлиника №</w:t>
      </w:r>
      <w:r>
        <w:rPr>
          <w:sz w:val="28"/>
          <w:szCs w:val="28"/>
        </w:rPr>
        <w:t>8</w:t>
      </w:r>
      <w:r w:rsidRPr="00E30C12">
        <w:rPr>
          <w:sz w:val="28"/>
          <w:szCs w:val="28"/>
        </w:rPr>
        <w:t xml:space="preserve">» Управления общественного </w:t>
      </w:r>
      <w:r>
        <w:rPr>
          <w:sz w:val="28"/>
          <w:szCs w:val="28"/>
        </w:rPr>
        <w:t>здравоохранения</w:t>
      </w:r>
      <w:r w:rsidRPr="00E30C12">
        <w:rPr>
          <w:sz w:val="28"/>
          <w:szCs w:val="28"/>
        </w:rPr>
        <w:t xml:space="preserve"> города Алматы</w:t>
      </w:r>
      <w:r w:rsidRPr="008F1C4D">
        <w:rPr>
          <w:sz w:val="28"/>
          <w:szCs w:val="28"/>
        </w:rPr>
        <w:t xml:space="preserve"> (далее по тексту – «</w:t>
      </w:r>
      <w:r>
        <w:rPr>
          <w:sz w:val="28"/>
          <w:szCs w:val="28"/>
        </w:rPr>
        <w:t>Предприятие</w:t>
      </w:r>
      <w:r w:rsidRPr="008F1C4D">
        <w:rPr>
          <w:sz w:val="28"/>
          <w:szCs w:val="28"/>
        </w:rPr>
        <w:t xml:space="preserve">»), утверждается Наблюдательным советом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и определяет задачи, функции, права, должностные обязанности и ответственность Комплаенс-офицера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. </w:t>
      </w:r>
    </w:p>
    <w:p w14:paraId="0472AB47" w14:textId="77777777" w:rsidR="00C813DD" w:rsidRPr="008F1C4D" w:rsidRDefault="00C813DD" w:rsidP="00C813DD">
      <w:pPr>
        <w:pStyle w:val="a8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F1C4D">
        <w:rPr>
          <w:sz w:val="28"/>
          <w:szCs w:val="28"/>
        </w:rPr>
        <w:t xml:space="preserve">Комплаенс-офицер подотчетен Наблюдательному совету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, осуществляет свою деятельность в соответствии </w:t>
      </w:r>
      <w:r>
        <w:rPr>
          <w:sz w:val="28"/>
          <w:szCs w:val="28"/>
        </w:rPr>
        <w:t xml:space="preserve">с </w:t>
      </w:r>
      <w:r w:rsidRPr="008F1C4D">
        <w:rPr>
          <w:sz w:val="28"/>
          <w:szCs w:val="28"/>
        </w:rPr>
        <w:t xml:space="preserve">Положением о Комплаенс-офицере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и настоящей должностной инструкцией.</w:t>
      </w:r>
    </w:p>
    <w:p w14:paraId="3E2176CB" w14:textId="77777777" w:rsidR="00C813DD" w:rsidRPr="008F1C4D" w:rsidRDefault="00C813DD" w:rsidP="00C813DD">
      <w:pPr>
        <w:pStyle w:val="a8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F1C4D">
        <w:rPr>
          <w:sz w:val="28"/>
          <w:szCs w:val="28"/>
        </w:rPr>
        <w:t xml:space="preserve">Комплаенс-офицер назначается на должность и освобождается от должности приказом </w:t>
      </w:r>
      <w:r>
        <w:rPr>
          <w:sz w:val="28"/>
          <w:szCs w:val="28"/>
        </w:rPr>
        <w:t xml:space="preserve">директором Предприятия </w:t>
      </w:r>
      <w:r w:rsidRPr="008F1C4D">
        <w:rPr>
          <w:sz w:val="28"/>
          <w:szCs w:val="28"/>
        </w:rPr>
        <w:t xml:space="preserve">на основании решения Наблюдательного совета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>.</w:t>
      </w:r>
    </w:p>
    <w:p w14:paraId="24D725D6" w14:textId="2AEF00E6" w:rsidR="00C813DD" w:rsidRPr="008F1C4D" w:rsidRDefault="00C813DD" w:rsidP="00C813DD">
      <w:pPr>
        <w:pStyle w:val="a8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F1C4D">
        <w:rPr>
          <w:sz w:val="28"/>
          <w:szCs w:val="28"/>
        </w:rPr>
        <w:t xml:space="preserve">В своей работе Комплаенс-офицер руководствуется законодательными и нормативными правовыми актами Республики Казахстан, Уставом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, внутренними нормативными документами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, Положением о Комплаенс-офицере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, а также настоящей должностной инструкцией.  </w:t>
      </w:r>
    </w:p>
    <w:p w14:paraId="6CD33F48" w14:textId="77777777" w:rsidR="00C813DD" w:rsidRPr="008F1C4D" w:rsidRDefault="00C813DD" w:rsidP="00C813DD">
      <w:pPr>
        <w:pStyle w:val="a8"/>
        <w:tabs>
          <w:tab w:val="left" w:pos="851"/>
        </w:tabs>
        <w:ind w:left="567"/>
        <w:jc w:val="both"/>
        <w:rPr>
          <w:sz w:val="28"/>
          <w:szCs w:val="28"/>
        </w:rPr>
      </w:pPr>
    </w:p>
    <w:p w14:paraId="7F2FA45D" w14:textId="77777777" w:rsidR="00C813DD" w:rsidRPr="008F1C4D" w:rsidRDefault="00C813DD" w:rsidP="00C813DD">
      <w:pPr>
        <w:ind w:firstLine="709"/>
        <w:jc w:val="center"/>
        <w:rPr>
          <w:b/>
          <w:sz w:val="28"/>
          <w:szCs w:val="28"/>
        </w:rPr>
      </w:pPr>
      <w:r w:rsidRPr="008F1C4D">
        <w:rPr>
          <w:b/>
          <w:sz w:val="28"/>
          <w:szCs w:val="28"/>
        </w:rPr>
        <w:t>Глава 2. Квалификационные требования</w:t>
      </w:r>
    </w:p>
    <w:p w14:paraId="61C183B0" w14:textId="77777777" w:rsidR="00C813DD" w:rsidRPr="008F1C4D" w:rsidRDefault="00C813DD" w:rsidP="00C813DD">
      <w:pPr>
        <w:ind w:firstLine="709"/>
        <w:rPr>
          <w:b/>
          <w:sz w:val="28"/>
          <w:szCs w:val="28"/>
        </w:rPr>
      </w:pPr>
    </w:p>
    <w:p w14:paraId="57E5D32C" w14:textId="77777777" w:rsidR="00C813DD" w:rsidRPr="008F1C4D" w:rsidRDefault="00C813DD" w:rsidP="00C813DD">
      <w:pPr>
        <w:pStyle w:val="a8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F1C4D">
        <w:rPr>
          <w:sz w:val="28"/>
          <w:szCs w:val="28"/>
        </w:rPr>
        <w:t xml:space="preserve">Комплаенс-офицер должен соответствовать следующим квалификационным требованиям: </w:t>
      </w:r>
    </w:p>
    <w:p w14:paraId="26E32FD4" w14:textId="77777777" w:rsidR="00C813DD" w:rsidRPr="008F1C4D" w:rsidRDefault="00C813DD" w:rsidP="00C813DD">
      <w:pPr>
        <w:pStyle w:val="a8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F1C4D">
        <w:rPr>
          <w:sz w:val="28"/>
          <w:szCs w:val="28"/>
        </w:rPr>
        <w:t>наличие высшего экономического и/или юридического образования;</w:t>
      </w:r>
    </w:p>
    <w:p w14:paraId="74AEA09E" w14:textId="2E024974" w:rsidR="0077274F" w:rsidRPr="008F1C4D" w:rsidRDefault="0077274F" w:rsidP="0077274F">
      <w:pPr>
        <w:pStyle w:val="a8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опыт работы по направлению в квазигосударственном секторе, в </w:t>
      </w:r>
      <w:r>
        <w:rPr>
          <w:sz w:val="28"/>
          <w:szCs w:val="28"/>
        </w:rPr>
        <w:t>правоохранительных</w:t>
      </w:r>
      <w:r w:rsidRPr="008F1C4D">
        <w:rPr>
          <w:sz w:val="28"/>
          <w:szCs w:val="28"/>
        </w:rPr>
        <w:t xml:space="preserve"> органах</w:t>
      </w:r>
      <w:r>
        <w:rPr>
          <w:sz w:val="28"/>
          <w:szCs w:val="28"/>
        </w:rPr>
        <w:t xml:space="preserve"> (органах прокуратуры)</w:t>
      </w:r>
      <w:r w:rsidRPr="008F1C4D">
        <w:rPr>
          <w:sz w:val="28"/>
          <w:szCs w:val="28"/>
        </w:rPr>
        <w:t xml:space="preserve"> не менее </w:t>
      </w:r>
      <w:r>
        <w:rPr>
          <w:sz w:val="28"/>
          <w:szCs w:val="28"/>
        </w:rPr>
        <w:t>5</w:t>
      </w:r>
      <w:r w:rsidRPr="008F1C4D">
        <w:rPr>
          <w:sz w:val="28"/>
          <w:szCs w:val="28"/>
        </w:rPr>
        <w:t>-</w:t>
      </w:r>
      <w:r w:rsidR="0000789B">
        <w:rPr>
          <w:sz w:val="28"/>
          <w:szCs w:val="28"/>
        </w:rPr>
        <w:t>ти</w:t>
      </w:r>
      <w:r w:rsidRPr="008F1C4D">
        <w:rPr>
          <w:sz w:val="28"/>
          <w:szCs w:val="28"/>
        </w:rPr>
        <w:t xml:space="preserve"> лет либо иметь опыт руководящей работы по профессии не менее 5-ти лет; </w:t>
      </w:r>
    </w:p>
    <w:p w14:paraId="6A54CDF9" w14:textId="77777777" w:rsidR="00C813DD" w:rsidRPr="008F1C4D" w:rsidRDefault="00C813DD" w:rsidP="00C813DD">
      <w:pPr>
        <w:pStyle w:val="a8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навыки </w:t>
      </w:r>
      <w:r>
        <w:rPr>
          <w:sz w:val="28"/>
          <w:szCs w:val="28"/>
        </w:rPr>
        <w:t xml:space="preserve">работы </w:t>
      </w:r>
      <w:r w:rsidRPr="008F1C4D">
        <w:rPr>
          <w:sz w:val="28"/>
          <w:szCs w:val="28"/>
        </w:rPr>
        <w:t>с персональным компьютером, специализированными программами, серверным и коммуникационным оборудованием, информационно-справочным программным обеспечением.</w:t>
      </w:r>
    </w:p>
    <w:p w14:paraId="526EBDF8" w14:textId="77777777" w:rsidR="00C813DD" w:rsidRPr="008F1C4D" w:rsidRDefault="00C813DD" w:rsidP="00C813DD">
      <w:pPr>
        <w:pStyle w:val="a8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lastRenderedPageBreak/>
        <w:t xml:space="preserve">Комплаенс-офицер должен знать: </w:t>
      </w:r>
    </w:p>
    <w:p w14:paraId="7D7ABE3D" w14:textId="77777777" w:rsidR="00C813DD" w:rsidRPr="008F1C4D" w:rsidRDefault="00C813DD" w:rsidP="00C813DD">
      <w:pPr>
        <w:pStyle w:val="a8"/>
        <w:numPr>
          <w:ilvl w:val="0"/>
          <w:numId w:val="4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международные, законодательные и иные нормативные правовые акты Республики Казахстан, регулирующие деятельность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, а также вопросы противодействия коррупции;  </w:t>
      </w:r>
    </w:p>
    <w:p w14:paraId="68E1209F" w14:textId="77777777" w:rsidR="00C813DD" w:rsidRPr="008F1C4D" w:rsidRDefault="00C813DD" w:rsidP="00C813DD">
      <w:pPr>
        <w:pStyle w:val="a8"/>
        <w:numPr>
          <w:ilvl w:val="0"/>
          <w:numId w:val="4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требования внутренних нормативных документов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, решений коллегиальных органов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и иных внутренних нормативных документов, регламентирующих деятельность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; </w:t>
      </w:r>
    </w:p>
    <w:p w14:paraId="1FAD5459" w14:textId="77777777" w:rsidR="00C813DD" w:rsidRPr="008F1C4D" w:rsidRDefault="00C813DD" w:rsidP="00C813DD">
      <w:pPr>
        <w:pStyle w:val="a8"/>
        <w:numPr>
          <w:ilvl w:val="0"/>
          <w:numId w:val="4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требования иных нормативных правовых актов Республики Казахстан и документов, необходимых для осуществления возложенных на него должностных обязанностей; </w:t>
      </w:r>
    </w:p>
    <w:p w14:paraId="578992FA" w14:textId="77777777" w:rsidR="00C813DD" w:rsidRPr="008F1C4D" w:rsidRDefault="00C813DD" w:rsidP="00C813DD">
      <w:pPr>
        <w:pStyle w:val="a8"/>
        <w:numPr>
          <w:ilvl w:val="0"/>
          <w:numId w:val="4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порядок работы с информацией, являющейся служебной и коммерческой тайной, ее использование и осуществление защиты. </w:t>
      </w:r>
    </w:p>
    <w:p w14:paraId="53D866F2" w14:textId="77777777" w:rsidR="00C813DD" w:rsidRPr="008F1C4D" w:rsidRDefault="00C813DD" w:rsidP="00C813DD">
      <w:pPr>
        <w:pStyle w:val="a8"/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</w:p>
    <w:p w14:paraId="2FF241DC" w14:textId="77777777" w:rsidR="00C813DD" w:rsidRPr="008F1C4D" w:rsidRDefault="00C813DD" w:rsidP="00C813DD">
      <w:pPr>
        <w:pStyle w:val="a8"/>
        <w:tabs>
          <w:tab w:val="left" w:pos="851"/>
        </w:tabs>
        <w:ind w:left="567"/>
        <w:jc w:val="both"/>
        <w:rPr>
          <w:sz w:val="28"/>
          <w:szCs w:val="28"/>
        </w:rPr>
      </w:pPr>
    </w:p>
    <w:p w14:paraId="7BD556A1" w14:textId="77777777" w:rsidR="00C813DD" w:rsidRPr="008F1C4D" w:rsidRDefault="00C813DD" w:rsidP="00C813DD">
      <w:pPr>
        <w:ind w:firstLine="709"/>
        <w:jc w:val="center"/>
        <w:rPr>
          <w:b/>
          <w:sz w:val="28"/>
          <w:szCs w:val="28"/>
        </w:rPr>
      </w:pPr>
      <w:r w:rsidRPr="008F1C4D">
        <w:rPr>
          <w:b/>
          <w:sz w:val="28"/>
          <w:szCs w:val="28"/>
        </w:rPr>
        <w:t>Глава 3. Задачи и функции</w:t>
      </w:r>
    </w:p>
    <w:p w14:paraId="42696A28" w14:textId="77777777" w:rsidR="00C813DD" w:rsidRPr="008F1C4D" w:rsidRDefault="00C813DD" w:rsidP="00C813DD">
      <w:pPr>
        <w:ind w:firstLine="709"/>
        <w:rPr>
          <w:b/>
          <w:sz w:val="28"/>
          <w:szCs w:val="28"/>
        </w:rPr>
      </w:pPr>
    </w:p>
    <w:p w14:paraId="611A4A2F" w14:textId="77777777" w:rsidR="00C813DD" w:rsidRPr="008F1C4D" w:rsidRDefault="00C813DD" w:rsidP="00C813DD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Основными задачами Комплаенс-офицера являются: </w:t>
      </w:r>
    </w:p>
    <w:p w14:paraId="489CDC1E" w14:textId="77777777" w:rsidR="00C813DD" w:rsidRPr="008F1C4D" w:rsidRDefault="00C813DD" w:rsidP="00C813DD">
      <w:pPr>
        <w:pStyle w:val="a8"/>
        <w:tabs>
          <w:tab w:val="left" w:pos="851"/>
        </w:tabs>
        <w:ind w:left="567"/>
        <w:jc w:val="both"/>
        <w:rPr>
          <w:sz w:val="28"/>
          <w:szCs w:val="28"/>
        </w:rPr>
      </w:pPr>
    </w:p>
    <w:p w14:paraId="44B54C15" w14:textId="77777777" w:rsidR="00C813DD" w:rsidRPr="008F1C4D" w:rsidRDefault="00C813DD" w:rsidP="00C813DD">
      <w:pPr>
        <w:pStyle w:val="a8"/>
        <w:numPr>
          <w:ilvl w:val="0"/>
          <w:numId w:val="6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обеспечение соблюдения внешних регуляторных требований и наилучшей международной практики по вопросам противодействия коррупции;</w:t>
      </w:r>
    </w:p>
    <w:p w14:paraId="7A348BA8" w14:textId="77777777" w:rsidR="00C813DD" w:rsidRPr="008F1C4D" w:rsidRDefault="00C813DD" w:rsidP="00C813DD">
      <w:pPr>
        <w:pStyle w:val="a8"/>
        <w:numPr>
          <w:ilvl w:val="0"/>
          <w:numId w:val="6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обеспечение соблюдения основных принципов противодействия коррупции в соответствии с Законом Республики Казахстан «О противодействии коррупции» (далее по тексту - «Закон»);</w:t>
      </w:r>
    </w:p>
    <w:p w14:paraId="4CDE978E" w14:textId="77777777" w:rsidR="00C813DD" w:rsidRPr="008F1C4D" w:rsidRDefault="00C813DD" w:rsidP="00C813DD">
      <w:pPr>
        <w:pStyle w:val="a8"/>
        <w:numPr>
          <w:ilvl w:val="0"/>
          <w:numId w:val="6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выявление, оценка и переоценка коррупционных рисков;</w:t>
      </w:r>
    </w:p>
    <w:p w14:paraId="1268EF3E" w14:textId="77777777" w:rsidR="00C813DD" w:rsidRPr="008F1C4D" w:rsidRDefault="00C813DD" w:rsidP="00C813DD">
      <w:pPr>
        <w:pStyle w:val="a8"/>
        <w:numPr>
          <w:ilvl w:val="0"/>
          <w:numId w:val="6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эффективная реализация системы мер по противодействию коррупции в соответствии с законодательством Республики Казахстан. </w:t>
      </w:r>
    </w:p>
    <w:p w14:paraId="5EAECA08" w14:textId="77777777" w:rsidR="00C813DD" w:rsidRPr="008F1C4D" w:rsidRDefault="00C813DD" w:rsidP="00C813DD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На Комплаенс-офицера в соответствии с поставленными перед ним задачами возлагаются следующие функции: </w:t>
      </w:r>
    </w:p>
    <w:p w14:paraId="72896AB2" w14:textId="77777777" w:rsidR="00C813DD" w:rsidRPr="008F1C4D" w:rsidRDefault="00C813DD" w:rsidP="00C813DD">
      <w:pPr>
        <w:pStyle w:val="a8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разработка внутренних документов по вопросам противодействия коррупции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>;</w:t>
      </w:r>
    </w:p>
    <w:p w14:paraId="1CCF2E0B" w14:textId="77777777" w:rsidR="00C813DD" w:rsidRPr="008F1C4D" w:rsidRDefault="00C813DD" w:rsidP="00C813DD">
      <w:pPr>
        <w:pStyle w:val="a8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разработка и актуализация стандартов и политики в области антикоррупционного комплаенса;</w:t>
      </w:r>
    </w:p>
    <w:p w14:paraId="53262DBE" w14:textId="77777777" w:rsidR="00C813DD" w:rsidRPr="008F1C4D" w:rsidRDefault="00C813DD" w:rsidP="00C813DD">
      <w:pPr>
        <w:pStyle w:val="a8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проведение разъяснительных мероприятий по вопросам противодействия коррупции и формирования антикоррупционной культуры; </w:t>
      </w:r>
    </w:p>
    <w:p w14:paraId="7AB5B261" w14:textId="77777777" w:rsidR="00C813DD" w:rsidRPr="008F1C4D" w:rsidRDefault="00C813DD" w:rsidP="00C813DD">
      <w:pPr>
        <w:pStyle w:val="a8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принятие мер по выявлению, мониторингу и урегулированию конфликта интересов; </w:t>
      </w:r>
    </w:p>
    <w:p w14:paraId="278923B5" w14:textId="77777777" w:rsidR="00C813DD" w:rsidRPr="008F1C4D" w:rsidRDefault="00C813DD" w:rsidP="00C813DD">
      <w:pPr>
        <w:pStyle w:val="a8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проведение мониторинга на предмет соблюдения работниками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>, относящимся к категории лиц, приравненных к лицам, уполномоченных на выполнение государственных функций, антикоррупционных ограничений в соответствии с Законом.</w:t>
      </w:r>
    </w:p>
    <w:p w14:paraId="532BA2F5" w14:textId="77777777" w:rsidR="00C813DD" w:rsidRPr="008F1C4D" w:rsidRDefault="00C813DD" w:rsidP="00C813DD">
      <w:pPr>
        <w:pStyle w:val="a8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развитие корпоративных этических ценностей;</w:t>
      </w:r>
    </w:p>
    <w:p w14:paraId="4C17606D" w14:textId="77777777" w:rsidR="00C813DD" w:rsidRPr="008F1C4D" w:rsidRDefault="00C813DD" w:rsidP="00C813DD">
      <w:pPr>
        <w:pStyle w:val="a8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контроль за соблюдением работниками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антикоррупционного законодательства, а также корпоративного кодекса этики (при наличии);</w:t>
      </w:r>
    </w:p>
    <w:p w14:paraId="37DB241E" w14:textId="77777777" w:rsidR="00C813DD" w:rsidRPr="008F1C4D" w:rsidRDefault="00C813DD" w:rsidP="00C813DD">
      <w:pPr>
        <w:pStyle w:val="a8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проведение внутреннего анализа коррупционных рисков;</w:t>
      </w:r>
    </w:p>
    <w:p w14:paraId="6D0569AA" w14:textId="77777777" w:rsidR="00C813DD" w:rsidRPr="008F1C4D" w:rsidRDefault="00C813DD" w:rsidP="00C813DD">
      <w:pPr>
        <w:pStyle w:val="a8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обеспечение публичного раскрытия информации о результатах проведения внутреннего анализа коррупционных рисков;</w:t>
      </w:r>
    </w:p>
    <w:p w14:paraId="03B385A3" w14:textId="77777777" w:rsidR="00C813DD" w:rsidRPr="008F1C4D" w:rsidRDefault="00C813DD" w:rsidP="00C813DD">
      <w:pPr>
        <w:pStyle w:val="a8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lastRenderedPageBreak/>
        <w:t>проведение служебных проверок на основе обращений (жалоб) о фактах коррупции и/или участие в них;</w:t>
      </w:r>
    </w:p>
    <w:p w14:paraId="191A80D4" w14:textId="77777777" w:rsidR="00C813DD" w:rsidRPr="008F1C4D" w:rsidRDefault="00C813DD" w:rsidP="00C813DD">
      <w:pPr>
        <w:pStyle w:val="a8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координация работы по снижению коррупционных рисков в деятельности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; </w:t>
      </w:r>
    </w:p>
    <w:p w14:paraId="28CD0ADA" w14:textId="77777777" w:rsidR="00C813DD" w:rsidRPr="008F1C4D" w:rsidRDefault="00C813DD" w:rsidP="00C813DD">
      <w:pPr>
        <w:pStyle w:val="a8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оказание содействия уполномоченному органу по противодействию коррупции при проведении внешнего анализа коррупционных рисков в деятельности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>;</w:t>
      </w:r>
    </w:p>
    <w:p w14:paraId="5D260BC2" w14:textId="77777777" w:rsidR="00C813DD" w:rsidRPr="008F1C4D" w:rsidRDefault="00C813DD" w:rsidP="00C813DD">
      <w:pPr>
        <w:pStyle w:val="a8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мониторинг и анализ изменений в антикоррупционных законодательстве, Судебной практике по делам, связанной с коррупцией; </w:t>
      </w:r>
    </w:p>
    <w:p w14:paraId="179E0505" w14:textId="77777777" w:rsidR="00C813DD" w:rsidRPr="008F1C4D" w:rsidRDefault="00C813DD" w:rsidP="00C813DD">
      <w:pPr>
        <w:pStyle w:val="a8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обеспечение включения в гражданско-правовые договоры, заключаемые </w:t>
      </w:r>
      <w:r>
        <w:rPr>
          <w:sz w:val="28"/>
          <w:szCs w:val="28"/>
        </w:rPr>
        <w:t>Предприятием</w:t>
      </w:r>
      <w:r w:rsidRPr="008F1C4D">
        <w:rPr>
          <w:sz w:val="28"/>
          <w:szCs w:val="28"/>
        </w:rPr>
        <w:t xml:space="preserve">, в том числе договоры о закупках положений, предусматривающих обязательное соблюдение сторонами договора норм антикоррупционного законодательства, деловой этики и добропорядочности, принципов добросовестной конкуренции; </w:t>
      </w:r>
    </w:p>
    <w:p w14:paraId="243347BE" w14:textId="77777777" w:rsidR="00C813DD" w:rsidRPr="008F1C4D" w:rsidRDefault="00C813DD" w:rsidP="00C813DD">
      <w:pPr>
        <w:pStyle w:val="a8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осуществление контроля за внедрением в </w:t>
      </w:r>
      <w:r>
        <w:rPr>
          <w:sz w:val="28"/>
          <w:szCs w:val="28"/>
        </w:rPr>
        <w:t>Предприятии</w:t>
      </w:r>
      <w:r w:rsidRPr="008F1C4D">
        <w:rPr>
          <w:sz w:val="28"/>
          <w:szCs w:val="28"/>
        </w:rPr>
        <w:t xml:space="preserve"> и его дочерних организациях политик, процедур и иных внутренних документов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по вопросам противодействия коррупции;</w:t>
      </w:r>
    </w:p>
    <w:p w14:paraId="5E53FCF8" w14:textId="77777777" w:rsidR="00C813DD" w:rsidRPr="008F1C4D" w:rsidRDefault="00C813DD" w:rsidP="00C813DD">
      <w:pPr>
        <w:pStyle w:val="a8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взаимодействие с государственными органами по вопросам противодействия коррупции. </w:t>
      </w:r>
    </w:p>
    <w:p w14:paraId="571C91BB" w14:textId="77777777" w:rsidR="00C813DD" w:rsidRPr="008F1C4D" w:rsidRDefault="00C813DD" w:rsidP="00C813DD">
      <w:pPr>
        <w:pStyle w:val="a8"/>
        <w:tabs>
          <w:tab w:val="left" w:pos="993"/>
        </w:tabs>
        <w:ind w:left="567"/>
        <w:jc w:val="both"/>
        <w:rPr>
          <w:sz w:val="28"/>
          <w:szCs w:val="28"/>
        </w:rPr>
      </w:pPr>
    </w:p>
    <w:p w14:paraId="7E0F9264" w14:textId="77777777" w:rsidR="00C813DD" w:rsidRPr="008F1C4D" w:rsidRDefault="00C813DD" w:rsidP="00C813DD">
      <w:pPr>
        <w:ind w:firstLine="709"/>
        <w:jc w:val="center"/>
        <w:rPr>
          <w:b/>
          <w:sz w:val="28"/>
          <w:szCs w:val="28"/>
        </w:rPr>
      </w:pPr>
      <w:r w:rsidRPr="008F1C4D">
        <w:rPr>
          <w:b/>
          <w:sz w:val="28"/>
          <w:szCs w:val="28"/>
        </w:rPr>
        <w:t xml:space="preserve">Глава 4. Права и должностные обязанности </w:t>
      </w:r>
    </w:p>
    <w:p w14:paraId="366FEFE7" w14:textId="77777777" w:rsidR="00C813DD" w:rsidRPr="008F1C4D" w:rsidRDefault="00C813DD" w:rsidP="00C813DD">
      <w:pPr>
        <w:ind w:firstLine="709"/>
        <w:rPr>
          <w:b/>
          <w:sz w:val="28"/>
          <w:szCs w:val="28"/>
        </w:rPr>
      </w:pPr>
    </w:p>
    <w:p w14:paraId="7F534835" w14:textId="77777777" w:rsidR="00C813DD" w:rsidRPr="008F1C4D" w:rsidRDefault="00C813DD" w:rsidP="00C813DD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Для надлежащего исполнения возложенных функций, Комплаенс-офицер наделяется следующими правами и обязанностями: </w:t>
      </w:r>
    </w:p>
    <w:p w14:paraId="39060A8C" w14:textId="77777777" w:rsidR="00C813DD" w:rsidRPr="008F1C4D" w:rsidRDefault="00C813DD" w:rsidP="00C813DD">
      <w:pPr>
        <w:pStyle w:val="a8"/>
        <w:tabs>
          <w:tab w:val="left" w:pos="993"/>
        </w:tabs>
        <w:ind w:left="567"/>
        <w:jc w:val="both"/>
        <w:rPr>
          <w:b/>
          <w:sz w:val="28"/>
          <w:szCs w:val="28"/>
        </w:rPr>
      </w:pPr>
      <w:r w:rsidRPr="008F1C4D">
        <w:rPr>
          <w:b/>
          <w:sz w:val="28"/>
          <w:szCs w:val="28"/>
        </w:rPr>
        <w:t xml:space="preserve">Права: </w:t>
      </w:r>
    </w:p>
    <w:p w14:paraId="37CF68EA" w14:textId="77777777" w:rsidR="00C813DD" w:rsidRPr="008F1C4D" w:rsidRDefault="00C813DD" w:rsidP="00C813DD">
      <w:pPr>
        <w:pStyle w:val="a8"/>
        <w:numPr>
          <w:ilvl w:val="0"/>
          <w:numId w:val="7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запрашивать и знакомиться с документацией, материалами, необходимыми для исполнения возложенных на него функций в пределах своей компетенции и в порядке, предусмотренном внутренними нормативными документами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; </w:t>
      </w:r>
    </w:p>
    <w:p w14:paraId="2AF89A7F" w14:textId="77777777" w:rsidR="00C813DD" w:rsidRPr="008F1C4D" w:rsidRDefault="00C813DD" w:rsidP="00C813DD">
      <w:pPr>
        <w:pStyle w:val="a8"/>
        <w:numPr>
          <w:ilvl w:val="0"/>
          <w:numId w:val="7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предоставлять свои заключения по внутренним нормативным документам в целях внесения изменений и дополнений ответственным структурным подразделениям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за их разработку и актуализацию. В случае отсутствия необходимого внутреннего нормативного документа в </w:t>
      </w:r>
      <w:r>
        <w:rPr>
          <w:sz w:val="28"/>
          <w:szCs w:val="28"/>
        </w:rPr>
        <w:t>Предприятии</w:t>
      </w:r>
      <w:r w:rsidRPr="008F1C4D">
        <w:rPr>
          <w:sz w:val="28"/>
          <w:szCs w:val="28"/>
        </w:rPr>
        <w:t xml:space="preserve">, который должен регламентировать тот или иной процесс деятельности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, Комплаенс-офицер имеет право инициировать разработку такого внутреннего нормативного документа, путем предоставления заключения </w:t>
      </w:r>
      <w:r w:rsidR="005D6490">
        <w:rPr>
          <w:sz w:val="28"/>
          <w:szCs w:val="28"/>
        </w:rPr>
        <w:t>директору</w:t>
      </w:r>
      <w:r w:rsidRPr="008F1C4D">
        <w:rPr>
          <w:sz w:val="28"/>
          <w:szCs w:val="28"/>
        </w:rPr>
        <w:t xml:space="preserve"> либо заместителю </w:t>
      </w:r>
      <w:r w:rsidR="005D6490">
        <w:rPr>
          <w:sz w:val="28"/>
          <w:szCs w:val="28"/>
        </w:rPr>
        <w:t>директора</w:t>
      </w:r>
      <w:r w:rsidRPr="008F1C4D">
        <w:rPr>
          <w:sz w:val="28"/>
          <w:szCs w:val="28"/>
        </w:rPr>
        <w:t xml:space="preserve">, курирующего такой вид деятельности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; </w:t>
      </w:r>
    </w:p>
    <w:p w14:paraId="1E4BCA8A" w14:textId="77777777" w:rsidR="00C813DD" w:rsidRPr="008F1C4D" w:rsidRDefault="00C813DD" w:rsidP="00C813DD">
      <w:pPr>
        <w:pStyle w:val="a8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  представлять </w:t>
      </w:r>
      <w:r>
        <w:rPr>
          <w:sz w:val="28"/>
          <w:szCs w:val="28"/>
        </w:rPr>
        <w:t>Предприятие</w:t>
      </w:r>
      <w:r w:rsidRPr="008F1C4D">
        <w:rPr>
          <w:sz w:val="28"/>
          <w:szCs w:val="28"/>
        </w:rPr>
        <w:t xml:space="preserve"> в государственных органах и других организациях </w:t>
      </w:r>
      <w:r>
        <w:rPr>
          <w:sz w:val="28"/>
          <w:szCs w:val="28"/>
        </w:rPr>
        <w:t xml:space="preserve">в </w:t>
      </w:r>
      <w:r w:rsidRPr="008F1C4D">
        <w:rPr>
          <w:sz w:val="28"/>
          <w:szCs w:val="28"/>
        </w:rPr>
        <w:t xml:space="preserve">пределах своих компетенций; </w:t>
      </w:r>
    </w:p>
    <w:p w14:paraId="5CA5BFC9" w14:textId="77777777" w:rsidR="00C813DD" w:rsidRPr="008F1C4D" w:rsidRDefault="00C813DD" w:rsidP="00C813DD">
      <w:pPr>
        <w:pStyle w:val="a8"/>
        <w:numPr>
          <w:ilvl w:val="0"/>
          <w:numId w:val="7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получать доступ к техническим средствам и информационным ресурсам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, необходимым для исполнения им своих функциональных обязанностей, в соответствии с внутренними нормативными документами </w:t>
      </w:r>
      <w:r>
        <w:rPr>
          <w:sz w:val="28"/>
          <w:szCs w:val="28"/>
        </w:rPr>
        <w:t>Предприятия;</w:t>
      </w:r>
    </w:p>
    <w:p w14:paraId="5DBB6FF0" w14:textId="77777777" w:rsidR="00C813DD" w:rsidRPr="008F1C4D" w:rsidRDefault="00C813DD" w:rsidP="00C813DD">
      <w:pPr>
        <w:pStyle w:val="a8"/>
        <w:numPr>
          <w:ilvl w:val="0"/>
          <w:numId w:val="7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 повышать свою квалификацию на проводимых семинарах или курсах в соответствии с процедурами, установленными внутренними нормативными документами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и/ или в соответствии с бюджетом Комплаенс-офицера, утвержденным решением Наблюдательного совета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>;</w:t>
      </w:r>
    </w:p>
    <w:p w14:paraId="7AC235EE" w14:textId="28C8AF13" w:rsidR="00C813DD" w:rsidRPr="008F1C4D" w:rsidRDefault="00C813DD" w:rsidP="00C813DD">
      <w:pPr>
        <w:pStyle w:val="a8"/>
        <w:numPr>
          <w:ilvl w:val="0"/>
          <w:numId w:val="7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lastRenderedPageBreak/>
        <w:t xml:space="preserve">вносить на рассмотрение Наблюдательного совета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предложения по совершенствованию/оптимизации работы Комплаенс-офицера, взаимодействию с другими структурными подразделениями, а также по совершенствованию работы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в целом: </w:t>
      </w:r>
    </w:p>
    <w:p w14:paraId="079BF34F" w14:textId="77777777" w:rsidR="00C813DD" w:rsidRPr="008F1C4D" w:rsidRDefault="00C813DD" w:rsidP="00C813DD">
      <w:pPr>
        <w:pStyle w:val="a8"/>
        <w:numPr>
          <w:ilvl w:val="0"/>
          <w:numId w:val="7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предоставлять консультации, разъяснения и рекомендации по вопросам, входящим в компетенцию Комплаенс-офицера; </w:t>
      </w:r>
    </w:p>
    <w:p w14:paraId="04D1DD51" w14:textId="2AE84FA6" w:rsidR="00C813DD" w:rsidRPr="008F1C4D" w:rsidRDefault="00C813DD" w:rsidP="00C813DD">
      <w:pPr>
        <w:pStyle w:val="a8"/>
        <w:numPr>
          <w:ilvl w:val="0"/>
          <w:numId w:val="7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проводить для работников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обучающие семинары/презентации </w:t>
      </w:r>
      <w:r w:rsidR="001F09D4" w:rsidRPr="008F1C4D">
        <w:rPr>
          <w:sz w:val="28"/>
          <w:szCs w:val="28"/>
        </w:rPr>
        <w:t>по</w:t>
      </w:r>
      <w:r w:rsidR="001F09D4">
        <w:rPr>
          <w:sz w:val="28"/>
          <w:szCs w:val="28"/>
        </w:rPr>
        <w:t xml:space="preserve"> </w:t>
      </w:r>
      <w:r w:rsidR="001F09D4" w:rsidRPr="008F1C4D">
        <w:rPr>
          <w:sz w:val="28"/>
          <w:szCs w:val="28"/>
        </w:rPr>
        <w:t>вопросам,</w:t>
      </w:r>
      <w:r w:rsidRPr="008F1C4D">
        <w:rPr>
          <w:sz w:val="28"/>
          <w:szCs w:val="28"/>
        </w:rPr>
        <w:t xml:space="preserve"> отнесенным к компетенции Комплаенс-офицера;  </w:t>
      </w:r>
    </w:p>
    <w:p w14:paraId="02242813" w14:textId="30AF6912" w:rsidR="00C813DD" w:rsidRPr="008F1C4D" w:rsidRDefault="00C813DD" w:rsidP="00C813DD">
      <w:pPr>
        <w:pStyle w:val="a8"/>
        <w:numPr>
          <w:ilvl w:val="0"/>
          <w:numId w:val="7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по согласованию участвовать в рабочих группах и коллегиальных органах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в рамках своих компетенций, в том числе путем непосредственного членства в них. А также участвовать </w:t>
      </w:r>
      <w:r>
        <w:rPr>
          <w:sz w:val="28"/>
          <w:szCs w:val="28"/>
        </w:rPr>
        <w:t xml:space="preserve">в мероприятиях, в </w:t>
      </w:r>
      <w:r w:rsidR="001F09D4">
        <w:rPr>
          <w:sz w:val="28"/>
          <w:szCs w:val="28"/>
        </w:rPr>
        <w:t>конференциях</w:t>
      </w:r>
      <w:r>
        <w:rPr>
          <w:sz w:val="28"/>
          <w:szCs w:val="28"/>
        </w:rPr>
        <w:t>, с</w:t>
      </w:r>
      <w:r w:rsidRPr="008F1C4D">
        <w:rPr>
          <w:sz w:val="28"/>
          <w:szCs w:val="28"/>
        </w:rPr>
        <w:t xml:space="preserve">овещаниях, семинарах по входящим в компетенцию Комплаенс-офицера; </w:t>
      </w:r>
    </w:p>
    <w:p w14:paraId="4022047E" w14:textId="77777777" w:rsidR="00C813DD" w:rsidRPr="008F1C4D" w:rsidRDefault="00C813DD" w:rsidP="00C813DD">
      <w:pPr>
        <w:pStyle w:val="a8"/>
        <w:numPr>
          <w:ilvl w:val="0"/>
          <w:numId w:val="7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участвовать во внедрении новых систем, автоматизации бизнес-процессов, в рамках своих компетенций;</w:t>
      </w:r>
    </w:p>
    <w:p w14:paraId="74133A54" w14:textId="77777777" w:rsidR="00C813DD" w:rsidRPr="008F1C4D" w:rsidRDefault="00C813DD" w:rsidP="00C813DD">
      <w:pPr>
        <w:pStyle w:val="a8"/>
        <w:numPr>
          <w:ilvl w:val="0"/>
          <w:numId w:val="7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иметь иные права, предусмотренные действующим законодательством Республики Казахстан и внутренними нормативными документами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. </w:t>
      </w:r>
    </w:p>
    <w:p w14:paraId="20B19038" w14:textId="77777777" w:rsidR="00C813DD" w:rsidRPr="008F1C4D" w:rsidRDefault="00C813DD" w:rsidP="00C813DD">
      <w:pPr>
        <w:pStyle w:val="a8"/>
        <w:tabs>
          <w:tab w:val="left" w:pos="567"/>
          <w:tab w:val="left" w:pos="993"/>
        </w:tabs>
        <w:ind w:left="567"/>
        <w:jc w:val="both"/>
        <w:rPr>
          <w:b/>
          <w:sz w:val="28"/>
          <w:szCs w:val="28"/>
        </w:rPr>
      </w:pPr>
      <w:r w:rsidRPr="008F1C4D">
        <w:rPr>
          <w:b/>
          <w:sz w:val="28"/>
          <w:szCs w:val="28"/>
        </w:rPr>
        <w:t xml:space="preserve">Должностные обязанности: </w:t>
      </w:r>
    </w:p>
    <w:p w14:paraId="56F676CE" w14:textId="77777777" w:rsidR="00C813DD" w:rsidRPr="008F1C4D" w:rsidRDefault="00C813DD" w:rsidP="00C813DD">
      <w:pPr>
        <w:pStyle w:val="a8"/>
        <w:numPr>
          <w:ilvl w:val="0"/>
          <w:numId w:val="8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обеспечить исполнение своих задач и функций, определенных Положением о Комплаенс-офицере, в соответствии с действующим законодательством Республики Казахстан и внутренними нормативными документами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>;</w:t>
      </w:r>
    </w:p>
    <w:p w14:paraId="48389B18" w14:textId="77777777" w:rsidR="00C813DD" w:rsidRPr="008F1C4D" w:rsidRDefault="00C813DD" w:rsidP="00C813DD">
      <w:pPr>
        <w:pStyle w:val="a8"/>
        <w:numPr>
          <w:ilvl w:val="0"/>
          <w:numId w:val="8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принимать решения по всем вопросам входящих в компетенцию Комплаенс-офицера; </w:t>
      </w:r>
    </w:p>
    <w:p w14:paraId="3EA2D4E4" w14:textId="77777777" w:rsidR="00C813DD" w:rsidRPr="008F1C4D" w:rsidRDefault="00C813DD" w:rsidP="00C813DD">
      <w:pPr>
        <w:pStyle w:val="a8"/>
        <w:numPr>
          <w:ilvl w:val="0"/>
          <w:numId w:val="8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надлежащим образом и в установленный срок исполнять решения Наблюдательного совета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; </w:t>
      </w:r>
    </w:p>
    <w:p w14:paraId="07CDFB42" w14:textId="77777777" w:rsidR="00C813DD" w:rsidRPr="008F1C4D" w:rsidRDefault="00C813DD" w:rsidP="00C813DD">
      <w:pPr>
        <w:pStyle w:val="a8"/>
        <w:numPr>
          <w:ilvl w:val="0"/>
          <w:numId w:val="8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по служебным запросам предоставлять структурным подразделениям и работникам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необходимые документы и информацию в пределах своей компетенции; </w:t>
      </w:r>
    </w:p>
    <w:p w14:paraId="042CD0F2" w14:textId="77777777" w:rsidR="00C813DD" w:rsidRPr="008F1C4D" w:rsidRDefault="00C813DD" w:rsidP="00C813DD">
      <w:pPr>
        <w:pStyle w:val="a8"/>
        <w:numPr>
          <w:ilvl w:val="0"/>
          <w:numId w:val="8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вносить предложения по принятию и совершенствованию внутренних нормативных документов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, иных документов </w:t>
      </w:r>
      <w:r>
        <w:rPr>
          <w:sz w:val="28"/>
          <w:szCs w:val="28"/>
        </w:rPr>
        <w:t xml:space="preserve">Предприятия </w:t>
      </w:r>
      <w:r w:rsidRPr="008F1C4D">
        <w:rPr>
          <w:sz w:val="28"/>
          <w:szCs w:val="28"/>
        </w:rPr>
        <w:t>(учредительные документы, договоры и т.п.), участвовать в согласовании внутренних</w:t>
      </w:r>
      <w:r>
        <w:rPr>
          <w:sz w:val="28"/>
          <w:szCs w:val="28"/>
        </w:rPr>
        <w:t xml:space="preserve"> нормативных </w:t>
      </w:r>
      <w:r w:rsidRPr="008F1C4D"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по вопросам входящих в компетенцию Комплаенс-офицера;</w:t>
      </w:r>
    </w:p>
    <w:p w14:paraId="46588FB5" w14:textId="77777777" w:rsidR="00C813DD" w:rsidRPr="008F1C4D" w:rsidRDefault="00C813DD" w:rsidP="00C813DD">
      <w:pPr>
        <w:pStyle w:val="a8"/>
        <w:numPr>
          <w:ilvl w:val="0"/>
          <w:numId w:val="8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участвовать в подготовке и реализации программ и проектов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по направлениям свое</w:t>
      </w:r>
      <w:r>
        <w:rPr>
          <w:sz w:val="28"/>
          <w:szCs w:val="28"/>
        </w:rPr>
        <w:t>й</w:t>
      </w:r>
      <w:r w:rsidRPr="008F1C4D">
        <w:rPr>
          <w:sz w:val="28"/>
          <w:szCs w:val="28"/>
        </w:rPr>
        <w:t xml:space="preserve"> деятельности;</w:t>
      </w:r>
    </w:p>
    <w:p w14:paraId="4E8DEAA5" w14:textId="77777777" w:rsidR="00C813DD" w:rsidRPr="008F1C4D" w:rsidRDefault="00C813DD" w:rsidP="00C813DD">
      <w:pPr>
        <w:pStyle w:val="a8"/>
        <w:numPr>
          <w:ilvl w:val="0"/>
          <w:numId w:val="8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информировать Наблюдательный совет и </w:t>
      </w:r>
      <w:r w:rsidR="005D6490">
        <w:rPr>
          <w:sz w:val="28"/>
          <w:szCs w:val="28"/>
        </w:rPr>
        <w:t>директора</w:t>
      </w:r>
      <w:r>
        <w:rPr>
          <w:sz w:val="28"/>
          <w:szCs w:val="28"/>
        </w:rPr>
        <w:t xml:space="preserve"> </w:t>
      </w:r>
      <w:r w:rsidRPr="008F1C4D">
        <w:rPr>
          <w:sz w:val="28"/>
          <w:szCs w:val="28"/>
        </w:rPr>
        <w:t xml:space="preserve">по всем фактам нарушения сотрудниками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антикоррупционного законо</w:t>
      </w:r>
      <w:r>
        <w:rPr>
          <w:sz w:val="28"/>
          <w:szCs w:val="28"/>
        </w:rPr>
        <w:t>дательства Республики Казахстан.</w:t>
      </w:r>
      <w:r w:rsidRPr="008F1C4D">
        <w:rPr>
          <w:sz w:val="28"/>
          <w:szCs w:val="28"/>
        </w:rPr>
        <w:t xml:space="preserve"> </w:t>
      </w:r>
    </w:p>
    <w:p w14:paraId="356F9841" w14:textId="77777777" w:rsidR="00C813DD" w:rsidRPr="008F1C4D" w:rsidRDefault="00C813DD" w:rsidP="00C813DD">
      <w:pPr>
        <w:pStyle w:val="a8"/>
        <w:tabs>
          <w:tab w:val="left" w:pos="993"/>
        </w:tabs>
        <w:ind w:left="567"/>
        <w:jc w:val="both"/>
        <w:rPr>
          <w:sz w:val="28"/>
          <w:szCs w:val="28"/>
        </w:rPr>
      </w:pPr>
    </w:p>
    <w:p w14:paraId="1530C710" w14:textId="77777777" w:rsidR="00C813DD" w:rsidRPr="008F1C4D" w:rsidRDefault="00C813DD" w:rsidP="00C813DD">
      <w:pPr>
        <w:tabs>
          <w:tab w:val="left" w:pos="568"/>
          <w:tab w:val="left" w:pos="851"/>
        </w:tabs>
        <w:rPr>
          <w:sz w:val="28"/>
          <w:szCs w:val="28"/>
        </w:rPr>
      </w:pPr>
    </w:p>
    <w:p w14:paraId="0B51754D" w14:textId="77777777" w:rsidR="00C813DD" w:rsidRPr="008F1C4D" w:rsidRDefault="00C813DD" w:rsidP="00C813DD">
      <w:pPr>
        <w:ind w:firstLine="709"/>
        <w:jc w:val="center"/>
        <w:rPr>
          <w:b/>
          <w:sz w:val="28"/>
          <w:szCs w:val="28"/>
        </w:rPr>
      </w:pPr>
      <w:r w:rsidRPr="008F1C4D">
        <w:rPr>
          <w:b/>
          <w:sz w:val="28"/>
          <w:szCs w:val="28"/>
        </w:rPr>
        <w:t>Глава 5. Права и должностные обязанности Комплаенс-офицера</w:t>
      </w:r>
    </w:p>
    <w:p w14:paraId="4F0DBF32" w14:textId="77777777" w:rsidR="00C813DD" w:rsidRPr="008F1C4D" w:rsidRDefault="00C813DD" w:rsidP="00C813DD">
      <w:pPr>
        <w:ind w:firstLine="709"/>
        <w:rPr>
          <w:b/>
          <w:sz w:val="28"/>
          <w:szCs w:val="28"/>
        </w:rPr>
      </w:pPr>
    </w:p>
    <w:p w14:paraId="5D6CD228" w14:textId="545E9701" w:rsidR="00C813DD" w:rsidRPr="008F1C4D" w:rsidRDefault="00C813DD" w:rsidP="00C813DD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Комплаенс-офицер несет ответственность за: </w:t>
      </w:r>
    </w:p>
    <w:p w14:paraId="32C71F13" w14:textId="77777777" w:rsidR="00C813DD" w:rsidRPr="008F1C4D" w:rsidRDefault="00C813DD" w:rsidP="00C813DD">
      <w:pPr>
        <w:pStyle w:val="a8"/>
        <w:numPr>
          <w:ilvl w:val="0"/>
          <w:numId w:val="9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ненадлежащее (несвоевременное и/или некачественное) выполнение поставленных перед ним целей и задач деятельности</w:t>
      </w:r>
      <w:r w:rsidR="005D6490">
        <w:rPr>
          <w:sz w:val="28"/>
          <w:szCs w:val="28"/>
        </w:rPr>
        <w:t xml:space="preserve"> </w:t>
      </w:r>
      <w:r w:rsidRPr="008F1C4D">
        <w:rPr>
          <w:sz w:val="28"/>
          <w:szCs w:val="28"/>
        </w:rPr>
        <w:t xml:space="preserve">- в пределах, определенных действующим законодательством Республики Казахстан и трудовым договором; </w:t>
      </w:r>
    </w:p>
    <w:p w14:paraId="1BFFEDE0" w14:textId="77777777" w:rsidR="00C813DD" w:rsidRPr="008F1C4D" w:rsidRDefault="00C813DD" w:rsidP="00C813DD">
      <w:pPr>
        <w:pStyle w:val="a8"/>
        <w:numPr>
          <w:ilvl w:val="0"/>
          <w:numId w:val="9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lastRenderedPageBreak/>
        <w:t>ненадлежащее (несвоевременное и/или некачественное) исполнение или неисполнение своих функций и должностных обязанностей, указанных в Главах 3,4 н</w:t>
      </w:r>
      <w:r>
        <w:rPr>
          <w:sz w:val="28"/>
          <w:szCs w:val="28"/>
        </w:rPr>
        <w:t>астоящей должностной инструкции</w:t>
      </w:r>
      <w:r w:rsidRPr="008F1C4D">
        <w:rPr>
          <w:sz w:val="28"/>
          <w:szCs w:val="28"/>
        </w:rPr>
        <w:t>;</w:t>
      </w:r>
    </w:p>
    <w:p w14:paraId="44557946" w14:textId="77777777" w:rsidR="00C813DD" w:rsidRDefault="00C813DD" w:rsidP="00C813DD">
      <w:pPr>
        <w:pStyle w:val="a8"/>
        <w:numPr>
          <w:ilvl w:val="0"/>
          <w:numId w:val="9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несоблюдение служебной, коммерческой и иной охраняемой законодательс</w:t>
      </w:r>
      <w:r>
        <w:rPr>
          <w:sz w:val="28"/>
          <w:szCs w:val="28"/>
        </w:rPr>
        <w:t xml:space="preserve">твом Республики Казахстан тайны - </w:t>
      </w:r>
      <w:r w:rsidRPr="008F1C4D">
        <w:rPr>
          <w:sz w:val="28"/>
          <w:szCs w:val="28"/>
        </w:rPr>
        <w:t>в пределах, определенных действующим законодательством Республики</w:t>
      </w:r>
      <w:r>
        <w:rPr>
          <w:sz w:val="28"/>
          <w:szCs w:val="28"/>
        </w:rPr>
        <w:t xml:space="preserve"> Казахстан и трудовым договором.</w:t>
      </w:r>
    </w:p>
    <w:p w14:paraId="1E1A5689" w14:textId="77777777" w:rsidR="005D6490" w:rsidRPr="008F1C4D" w:rsidRDefault="005D6490" w:rsidP="005D6490">
      <w:pPr>
        <w:pStyle w:val="a8"/>
        <w:tabs>
          <w:tab w:val="left" w:pos="567"/>
          <w:tab w:val="left" w:pos="993"/>
        </w:tabs>
        <w:ind w:left="567"/>
        <w:jc w:val="both"/>
        <w:rPr>
          <w:sz w:val="28"/>
          <w:szCs w:val="28"/>
        </w:rPr>
      </w:pPr>
    </w:p>
    <w:p w14:paraId="73769305" w14:textId="77777777" w:rsidR="00C813DD" w:rsidRPr="008F1C4D" w:rsidRDefault="00C813DD" w:rsidP="00C813DD">
      <w:pPr>
        <w:pStyle w:val="a8"/>
        <w:tabs>
          <w:tab w:val="left" w:pos="567"/>
          <w:tab w:val="left" w:pos="993"/>
        </w:tabs>
        <w:ind w:left="567"/>
        <w:jc w:val="both"/>
        <w:rPr>
          <w:sz w:val="28"/>
          <w:szCs w:val="28"/>
        </w:rPr>
      </w:pPr>
    </w:p>
    <w:p w14:paraId="26F30B13" w14:textId="77777777" w:rsidR="00C813DD" w:rsidRDefault="00C813DD" w:rsidP="00C813DD">
      <w:pPr>
        <w:ind w:firstLine="709"/>
        <w:jc w:val="center"/>
        <w:rPr>
          <w:b/>
          <w:sz w:val="28"/>
          <w:szCs w:val="28"/>
        </w:rPr>
      </w:pPr>
      <w:r w:rsidRPr="008F1C4D">
        <w:rPr>
          <w:b/>
          <w:sz w:val="28"/>
          <w:szCs w:val="28"/>
        </w:rPr>
        <w:t>Глава 6. Дополнительные условия</w:t>
      </w:r>
    </w:p>
    <w:p w14:paraId="54FC8CE0" w14:textId="77777777" w:rsidR="005D6490" w:rsidRPr="008F1C4D" w:rsidRDefault="005D6490" w:rsidP="00C813DD">
      <w:pPr>
        <w:ind w:firstLine="709"/>
        <w:jc w:val="center"/>
        <w:rPr>
          <w:b/>
          <w:sz w:val="28"/>
          <w:szCs w:val="28"/>
        </w:rPr>
      </w:pPr>
    </w:p>
    <w:p w14:paraId="77B55752" w14:textId="2C9F331F" w:rsidR="00C813DD" w:rsidRPr="008F1C4D" w:rsidRDefault="00C813DD" w:rsidP="00C813DD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Другие обязанности и полномочия, предоставляемые </w:t>
      </w:r>
      <w:r w:rsidR="001F09D4" w:rsidRPr="008F1C4D">
        <w:rPr>
          <w:sz w:val="28"/>
          <w:szCs w:val="28"/>
        </w:rPr>
        <w:t>Комплаенс-офицеру,</w:t>
      </w:r>
      <w:r w:rsidRPr="008F1C4D">
        <w:rPr>
          <w:sz w:val="28"/>
          <w:szCs w:val="28"/>
        </w:rPr>
        <w:t xml:space="preserve"> регулируются отдельными документами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(трудовой договор, доверенностью, приказами, распоряжениями и др.).</w:t>
      </w:r>
    </w:p>
    <w:p w14:paraId="02E3DEDA" w14:textId="77777777" w:rsidR="00C813DD" w:rsidRPr="008F1C4D" w:rsidRDefault="00C813DD" w:rsidP="00C813DD">
      <w:pPr>
        <w:ind w:firstLine="709"/>
        <w:jc w:val="center"/>
        <w:rPr>
          <w:b/>
          <w:sz w:val="28"/>
          <w:szCs w:val="28"/>
        </w:rPr>
      </w:pPr>
    </w:p>
    <w:p w14:paraId="7AE9009F" w14:textId="77777777" w:rsidR="00C813DD" w:rsidRPr="008F1C4D" w:rsidRDefault="00C813DD" w:rsidP="00C813DD">
      <w:pPr>
        <w:pStyle w:val="a8"/>
        <w:tabs>
          <w:tab w:val="left" w:pos="567"/>
          <w:tab w:val="left" w:pos="993"/>
        </w:tabs>
        <w:ind w:left="567"/>
        <w:jc w:val="both"/>
        <w:rPr>
          <w:sz w:val="28"/>
          <w:szCs w:val="28"/>
        </w:rPr>
      </w:pPr>
    </w:p>
    <w:p w14:paraId="57C9D324" w14:textId="77777777" w:rsidR="00C813DD" w:rsidRPr="008F1C4D" w:rsidRDefault="00C813DD" w:rsidP="00C813DD">
      <w:pPr>
        <w:pStyle w:val="a8"/>
        <w:tabs>
          <w:tab w:val="left" w:pos="567"/>
          <w:tab w:val="left" w:pos="993"/>
        </w:tabs>
        <w:ind w:left="567"/>
        <w:jc w:val="center"/>
        <w:rPr>
          <w:b/>
          <w:sz w:val="28"/>
          <w:szCs w:val="28"/>
        </w:rPr>
      </w:pPr>
      <w:r w:rsidRPr="008F1C4D">
        <w:rPr>
          <w:b/>
          <w:sz w:val="28"/>
          <w:szCs w:val="28"/>
        </w:rPr>
        <w:t xml:space="preserve">С настоящей должностной инструкцией ознакомлен:   </w:t>
      </w:r>
    </w:p>
    <w:p w14:paraId="74B5F4E6" w14:textId="77777777" w:rsidR="00C813DD" w:rsidRPr="008F1C4D" w:rsidRDefault="00C813DD" w:rsidP="00C813DD">
      <w:pPr>
        <w:pStyle w:val="a8"/>
        <w:tabs>
          <w:tab w:val="left" w:pos="567"/>
          <w:tab w:val="left" w:pos="993"/>
        </w:tabs>
        <w:ind w:left="567"/>
        <w:jc w:val="center"/>
        <w:rPr>
          <w:sz w:val="28"/>
          <w:szCs w:val="28"/>
        </w:rPr>
      </w:pP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562"/>
        <w:gridCol w:w="3898"/>
        <w:gridCol w:w="2230"/>
        <w:gridCol w:w="2230"/>
      </w:tblGrid>
      <w:tr w:rsidR="00C813DD" w:rsidRPr="008F1C4D" w14:paraId="05D14943" w14:textId="77777777" w:rsidTr="003411F6">
        <w:tc>
          <w:tcPr>
            <w:tcW w:w="562" w:type="dxa"/>
          </w:tcPr>
          <w:p w14:paraId="0381202F" w14:textId="77777777" w:rsidR="00C813DD" w:rsidRPr="008F1C4D" w:rsidRDefault="00C813DD" w:rsidP="003411F6">
            <w:pPr>
              <w:pStyle w:val="a8"/>
              <w:tabs>
                <w:tab w:val="left" w:pos="567"/>
                <w:tab w:val="left" w:pos="993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8F1C4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98" w:type="dxa"/>
          </w:tcPr>
          <w:p w14:paraId="0BBC4BAC" w14:textId="77777777" w:rsidR="00C813DD" w:rsidRPr="008F1C4D" w:rsidRDefault="00C813DD" w:rsidP="005D6490">
            <w:pPr>
              <w:pStyle w:val="a8"/>
              <w:tabs>
                <w:tab w:val="left" w:pos="567"/>
                <w:tab w:val="left" w:pos="993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8F1C4D">
              <w:rPr>
                <w:b/>
                <w:sz w:val="28"/>
                <w:szCs w:val="28"/>
              </w:rPr>
              <w:t xml:space="preserve">Ф.И.О. </w:t>
            </w:r>
          </w:p>
        </w:tc>
        <w:tc>
          <w:tcPr>
            <w:tcW w:w="2230" w:type="dxa"/>
          </w:tcPr>
          <w:p w14:paraId="51AFB97C" w14:textId="77777777" w:rsidR="00C813DD" w:rsidRPr="008F1C4D" w:rsidRDefault="00C813DD" w:rsidP="003411F6">
            <w:pPr>
              <w:pStyle w:val="a8"/>
              <w:tabs>
                <w:tab w:val="left" w:pos="567"/>
                <w:tab w:val="left" w:pos="993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8F1C4D">
              <w:rPr>
                <w:b/>
                <w:sz w:val="28"/>
                <w:szCs w:val="28"/>
              </w:rPr>
              <w:t>Подпись</w:t>
            </w:r>
          </w:p>
        </w:tc>
        <w:tc>
          <w:tcPr>
            <w:tcW w:w="2230" w:type="dxa"/>
          </w:tcPr>
          <w:p w14:paraId="5D6BA622" w14:textId="77777777" w:rsidR="00C813DD" w:rsidRPr="008F1C4D" w:rsidRDefault="00C813DD" w:rsidP="003411F6">
            <w:pPr>
              <w:pStyle w:val="a8"/>
              <w:tabs>
                <w:tab w:val="left" w:pos="567"/>
                <w:tab w:val="left" w:pos="993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8F1C4D">
              <w:rPr>
                <w:b/>
                <w:sz w:val="28"/>
                <w:szCs w:val="28"/>
              </w:rPr>
              <w:t>Дата</w:t>
            </w:r>
          </w:p>
        </w:tc>
      </w:tr>
      <w:tr w:rsidR="00C813DD" w:rsidRPr="008F1C4D" w14:paraId="53ADEFB8" w14:textId="77777777" w:rsidTr="003411F6">
        <w:tc>
          <w:tcPr>
            <w:tcW w:w="562" w:type="dxa"/>
          </w:tcPr>
          <w:p w14:paraId="48F439D3" w14:textId="77777777" w:rsidR="00C813DD" w:rsidRPr="008F1C4D" w:rsidRDefault="00C813DD" w:rsidP="003411F6">
            <w:pPr>
              <w:pStyle w:val="a8"/>
              <w:tabs>
                <w:tab w:val="left" w:pos="567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14:paraId="5C5B2D1E" w14:textId="77777777" w:rsidR="00C813DD" w:rsidRPr="008F1C4D" w:rsidRDefault="00C813DD" w:rsidP="003411F6">
            <w:pPr>
              <w:pStyle w:val="a8"/>
              <w:tabs>
                <w:tab w:val="left" w:pos="567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30" w:type="dxa"/>
          </w:tcPr>
          <w:p w14:paraId="30DEAD18" w14:textId="77777777" w:rsidR="00C813DD" w:rsidRPr="008F1C4D" w:rsidRDefault="00C813DD" w:rsidP="003411F6">
            <w:pPr>
              <w:pStyle w:val="a8"/>
              <w:tabs>
                <w:tab w:val="left" w:pos="567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30" w:type="dxa"/>
          </w:tcPr>
          <w:p w14:paraId="69A33959" w14:textId="77777777" w:rsidR="00C813DD" w:rsidRDefault="00C813DD" w:rsidP="003411F6">
            <w:pPr>
              <w:pStyle w:val="a8"/>
              <w:tabs>
                <w:tab w:val="left" w:pos="567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  <w:p w14:paraId="35DBFE0C" w14:textId="77777777" w:rsidR="005D6490" w:rsidRPr="008F1C4D" w:rsidRDefault="005D6490" w:rsidP="003411F6">
            <w:pPr>
              <w:pStyle w:val="a8"/>
              <w:tabs>
                <w:tab w:val="left" w:pos="567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14:paraId="52D24C1F" w14:textId="77777777" w:rsidR="00C813DD" w:rsidRPr="008F1C4D" w:rsidRDefault="00C813DD" w:rsidP="00C813DD">
      <w:pPr>
        <w:pStyle w:val="a8"/>
        <w:tabs>
          <w:tab w:val="left" w:pos="142"/>
          <w:tab w:val="left" w:pos="993"/>
        </w:tabs>
        <w:ind w:left="142"/>
        <w:jc w:val="center"/>
        <w:rPr>
          <w:sz w:val="28"/>
          <w:szCs w:val="28"/>
        </w:rPr>
      </w:pPr>
    </w:p>
    <w:p w14:paraId="68BF18C7" w14:textId="77777777" w:rsidR="00D34237" w:rsidRDefault="00D34237"/>
    <w:sectPr w:rsidR="00D34237" w:rsidSect="007F2A14">
      <w:headerReference w:type="default" r:id="rId7"/>
      <w:footerReference w:type="default" r:id="rId8"/>
      <w:pgSz w:w="11906" w:h="16838" w:code="9"/>
      <w:pgMar w:top="567" w:right="567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6804" w14:textId="77777777" w:rsidR="00C9638E" w:rsidRDefault="00C9638E">
      <w:r>
        <w:separator/>
      </w:r>
    </w:p>
  </w:endnote>
  <w:endnote w:type="continuationSeparator" w:id="0">
    <w:p w14:paraId="56B63ABE" w14:textId="77777777" w:rsidR="00C9638E" w:rsidRDefault="00C9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F393" w14:textId="77777777" w:rsidR="00000000" w:rsidRDefault="00000000">
    <w:pPr>
      <w:pStyle w:val="a6"/>
      <w:jc w:val="center"/>
    </w:pPr>
  </w:p>
  <w:p w14:paraId="6DBC21B8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C0925" w14:textId="77777777" w:rsidR="00C9638E" w:rsidRDefault="00C9638E">
      <w:r>
        <w:separator/>
      </w:r>
    </w:p>
  </w:footnote>
  <w:footnote w:type="continuationSeparator" w:id="0">
    <w:p w14:paraId="69EB354F" w14:textId="77777777" w:rsidR="00C9638E" w:rsidRDefault="00C9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1006938"/>
      <w:docPartObj>
        <w:docPartGallery w:val="Page Numbers (Top of Page)"/>
        <w:docPartUnique/>
      </w:docPartObj>
    </w:sdtPr>
    <w:sdtContent>
      <w:p w14:paraId="2E8FEFB8" w14:textId="77777777" w:rsidR="00000000" w:rsidRDefault="005D64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89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2EC2202" w14:textId="77777777" w:rsidR="00000000" w:rsidRDefault="00000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E4AE2"/>
    <w:multiLevelType w:val="hybridMultilevel"/>
    <w:tmpl w:val="FB72F904"/>
    <w:lvl w:ilvl="0" w:tplc="05BC528C">
      <w:start w:val="1"/>
      <w:numFmt w:val="decimal"/>
      <w:lvlText w:val="%1)"/>
      <w:lvlJc w:val="left"/>
      <w:pPr>
        <w:ind w:left="306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C7569"/>
    <w:multiLevelType w:val="hybridMultilevel"/>
    <w:tmpl w:val="B5A62758"/>
    <w:lvl w:ilvl="0" w:tplc="5FF243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11901"/>
    <w:multiLevelType w:val="hybridMultilevel"/>
    <w:tmpl w:val="2BF6FF5E"/>
    <w:lvl w:ilvl="0" w:tplc="24A899A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732E7"/>
    <w:multiLevelType w:val="hybridMultilevel"/>
    <w:tmpl w:val="19E6CE24"/>
    <w:lvl w:ilvl="0" w:tplc="8C6A2BE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7316D"/>
    <w:multiLevelType w:val="hybridMultilevel"/>
    <w:tmpl w:val="67E64F92"/>
    <w:lvl w:ilvl="0" w:tplc="E79C035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CC3E05BA">
      <w:start w:val="1"/>
      <w:numFmt w:val="decimal"/>
      <w:lvlText w:val="%3)"/>
      <w:lvlJc w:val="left"/>
      <w:pPr>
        <w:ind w:left="3064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39C5B37"/>
    <w:multiLevelType w:val="hybridMultilevel"/>
    <w:tmpl w:val="2D78A11E"/>
    <w:lvl w:ilvl="0" w:tplc="2A6A99C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504FD"/>
    <w:multiLevelType w:val="hybridMultilevel"/>
    <w:tmpl w:val="55FE7ECC"/>
    <w:lvl w:ilvl="0" w:tplc="60ECAB3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F1256E"/>
    <w:multiLevelType w:val="hybridMultilevel"/>
    <w:tmpl w:val="641C11C4"/>
    <w:lvl w:ilvl="0" w:tplc="70061EFA">
      <w:start w:val="1"/>
      <w:numFmt w:val="decimal"/>
      <w:lvlText w:val="%1)"/>
      <w:lvlJc w:val="left"/>
      <w:pPr>
        <w:ind w:left="306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653EA"/>
    <w:multiLevelType w:val="hybridMultilevel"/>
    <w:tmpl w:val="D8F2744C"/>
    <w:lvl w:ilvl="0" w:tplc="4FC4754E">
      <w:start w:val="1"/>
      <w:numFmt w:val="decimal"/>
      <w:lvlText w:val="%1)"/>
      <w:lvlJc w:val="left"/>
      <w:pPr>
        <w:ind w:left="306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644692">
    <w:abstractNumId w:val="4"/>
  </w:num>
  <w:num w:numId="2" w16cid:durableId="88624183">
    <w:abstractNumId w:val="1"/>
  </w:num>
  <w:num w:numId="3" w16cid:durableId="1341541542">
    <w:abstractNumId w:val="6"/>
  </w:num>
  <w:num w:numId="4" w16cid:durableId="528179943">
    <w:abstractNumId w:val="3"/>
  </w:num>
  <w:num w:numId="5" w16cid:durableId="1265923855">
    <w:abstractNumId w:val="2"/>
  </w:num>
  <w:num w:numId="6" w16cid:durableId="202714158">
    <w:abstractNumId w:val="5"/>
  </w:num>
  <w:num w:numId="7" w16cid:durableId="652106596">
    <w:abstractNumId w:val="8"/>
  </w:num>
  <w:num w:numId="8" w16cid:durableId="1466314326">
    <w:abstractNumId w:val="7"/>
  </w:num>
  <w:num w:numId="9" w16cid:durableId="32246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811"/>
    <w:rsid w:val="0000789B"/>
    <w:rsid w:val="001F09D4"/>
    <w:rsid w:val="00543811"/>
    <w:rsid w:val="005D6490"/>
    <w:rsid w:val="0077274F"/>
    <w:rsid w:val="00860C2C"/>
    <w:rsid w:val="00BF6FB9"/>
    <w:rsid w:val="00C813DD"/>
    <w:rsid w:val="00C9638E"/>
    <w:rsid w:val="00D34237"/>
    <w:rsid w:val="00EA51D7"/>
    <w:rsid w:val="00F8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541B"/>
  <w15:chartTrackingRefBased/>
  <w15:docId w15:val="{CBD3B826-AE51-4E59-99C3-545F9B74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1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813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813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C813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813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aliases w:val="Абзац,маркированный,Elenco Normale,Абзац с отступом,strich,2nd Tier Header,List Paragraph"/>
    <w:basedOn w:val="a"/>
    <w:link w:val="a9"/>
    <w:uiPriority w:val="34"/>
    <w:qFormat/>
    <w:rsid w:val="00C813DD"/>
    <w:pPr>
      <w:ind w:left="720"/>
    </w:pPr>
  </w:style>
  <w:style w:type="character" w:customStyle="1" w:styleId="a9">
    <w:name w:val="Абзац списка Знак"/>
    <w:aliases w:val="Абзац Знак,маркированный Знак,Elenco Normale Знак,Абзац с отступом Знак,strich Знак,2nd Tier Header Знак,List Paragraph Знак"/>
    <w:link w:val="a8"/>
    <w:uiPriority w:val="34"/>
    <w:locked/>
    <w:rsid w:val="00C813D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Анар Нуркина</cp:lastModifiedBy>
  <cp:revision>7</cp:revision>
  <dcterms:created xsi:type="dcterms:W3CDTF">2023-10-27T06:53:00Z</dcterms:created>
  <dcterms:modified xsi:type="dcterms:W3CDTF">2025-11-20T08:00:00Z</dcterms:modified>
</cp:coreProperties>
</file>