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76" w:rsidRDefault="00376676" w:rsidP="007C437D">
      <w:pPr>
        <w:pStyle w:val="a5"/>
        <w:jc w:val="center"/>
        <w:rPr>
          <w:rFonts w:ascii="Times New Roman" w:hAnsi="Times New Roman" w:cs="Times New Roman"/>
          <w:b/>
          <w:sz w:val="24"/>
          <w:szCs w:val="24"/>
          <w:lang w:val="kk-KZ"/>
        </w:rPr>
      </w:pPr>
      <w:r w:rsidRPr="00F46E76">
        <w:rPr>
          <w:rFonts w:ascii="Times New Roman" w:hAnsi="Times New Roman" w:cs="Times New Roman"/>
          <w:b/>
          <w:sz w:val="24"/>
          <w:szCs w:val="24"/>
          <w:lang w:val="kk-KZ"/>
        </w:rPr>
        <w:t>Паспорт государственной услуги</w:t>
      </w:r>
    </w:p>
    <w:p w:rsidR="005E2DC8" w:rsidRPr="00B551EB" w:rsidRDefault="000A7D7D" w:rsidP="005E2DC8">
      <w:pPr>
        <w:pStyle w:val="a5"/>
        <w:jc w:val="center"/>
        <w:rPr>
          <w:rFonts w:ascii="Times New Roman" w:hAnsi="Times New Roman" w:cs="Times New Roman"/>
          <w:b/>
          <w:sz w:val="24"/>
          <w:szCs w:val="24"/>
          <w:lang w:val="ru-RU"/>
        </w:rPr>
      </w:pPr>
      <w:r w:rsidRPr="000A7D7D">
        <w:rPr>
          <w:rFonts w:ascii="Times New Roman" w:hAnsi="Times New Roman" w:cs="Times New Roman"/>
          <w:b/>
          <w:sz w:val="24"/>
          <w:szCs w:val="24"/>
          <w:lang w:val="ru-RU"/>
        </w:rPr>
        <w:t>«</w:t>
      </w:r>
      <w:r w:rsidR="00B551EB" w:rsidRPr="00B551EB">
        <w:rPr>
          <w:rFonts w:ascii="Times New Roman" w:hAnsi="Times New Roman" w:cs="Times New Roman"/>
          <w:b/>
          <w:sz w:val="24"/>
          <w:szCs w:val="24"/>
          <w:lang w:val="ru-RU"/>
        </w:rPr>
        <w:t>Выдача заключения о нуждаемости в санаторно-курортном лечении</w:t>
      </w:r>
      <w:r w:rsidRPr="00B551EB">
        <w:rPr>
          <w:rFonts w:ascii="Times New Roman" w:hAnsi="Times New Roman" w:cs="Times New Roman"/>
          <w:b/>
          <w:sz w:val="24"/>
          <w:szCs w:val="24"/>
          <w:lang w:val="ru-RU"/>
        </w:rPr>
        <w:t>»</w:t>
      </w:r>
    </w:p>
    <w:p w:rsidR="000A7D7D" w:rsidRPr="000A7D7D" w:rsidRDefault="000A7D7D" w:rsidP="005E2DC8">
      <w:pPr>
        <w:pStyle w:val="a5"/>
        <w:jc w:val="center"/>
        <w:rPr>
          <w:rFonts w:ascii="Times New Roman" w:hAnsi="Times New Roman" w:cs="Times New Roman"/>
          <w:b/>
          <w:color w:val="000000"/>
          <w:sz w:val="24"/>
          <w:szCs w:val="24"/>
          <w:lang w:val="ru-RU"/>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946"/>
      </w:tblGrid>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1</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Наименование государственной услуги</w:t>
            </w:r>
          </w:p>
        </w:tc>
        <w:tc>
          <w:tcPr>
            <w:tcW w:w="6946" w:type="dxa"/>
          </w:tcPr>
          <w:p w:rsidR="00B551EB" w:rsidRPr="00B551EB" w:rsidRDefault="00B551EB" w:rsidP="00B551EB">
            <w:pPr>
              <w:pStyle w:val="a5"/>
              <w:rPr>
                <w:rFonts w:ascii="Times New Roman" w:hAnsi="Times New Roman" w:cs="Times New Roman"/>
                <w:sz w:val="24"/>
                <w:szCs w:val="24"/>
                <w:lang w:val="ru-RU"/>
              </w:rPr>
            </w:pPr>
            <w:r w:rsidRPr="00B551EB">
              <w:rPr>
                <w:rFonts w:ascii="Times New Roman" w:hAnsi="Times New Roman" w:cs="Times New Roman"/>
                <w:sz w:val="24"/>
                <w:szCs w:val="24"/>
                <w:lang w:val="ru-RU"/>
              </w:rPr>
              <w:t>«Выдача заключения о нуждаемости в санаторно-курортном лечении»</w:t>
            </w:r>
          </w:p>
          <w:p w:rsidR="00376676" w:rsidRPr="000A7D7D" w:rsidRDefault="00376676" w:rsidP="007C437D">
            <w:pPr>
              <w:pStyle w:val="a5"/>
              <w:rPr>
                <w:rFonts w:ascii="Times New Roman" w:hAnsi="Times New Roman" w:cs="Times New Roman"/>
                <w:color w:val="000000"/>
                <w:sz w:val="24"/>
                <w:szCs w:val="24"/>
                <w:lang w:val="ru-RU"/>
              </w:rPr>
            </w:pP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2</w:t>
            </w:r>
          </w:p>
        </w:tc>
        <w:tc>
          <w:tcPr>
            <w:tcW w:w="2409"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kk-KZ"/>
              </w:rPr>
              <w:t>Услугодатель</w:t>
            </w:r>
          </w:p>
        </w:tc>
        <w:tc>
          <w:tcPr>
            <w:tcW w:w="6946" w:type="dxa"/>
          </w:tcPr>
          <w:p w:rsidR="00376676" w:rsidRPr="00B551EB" w:rsidRDefault="00B551EB" w:rsidP="002867B1">
            <w:pPr>
              <w:spacing w:line="240" w:lineRule="auto"/>
              <w:jc w:val="both"/>
              <w:rPr>
                <w:rFonts w:ascii="Times New Roman" w:hAnsi="Times New Roman"/>
                <w:color w:val="000000"/>
                <w:sz w:val="24"/>
                <w:szCs w:val="24"/>
              </w:rPr>
            </w:pPr>
            <w:r w:rsidRPr="00B551EB">
              <w:rPr>
                <w:rFonts w:ascii="Times New Roman" w:hAnsi="Times New Roman"/>
                <w:sz w:val="24"/>
                <w:szCs w:val="24"/>
              </w:rPr>
              <w:t xml:space="preserve">Государственная услуга оказывается МИО областей, городов </w:t>
            </w:r>
            <w:proofErr w:type="spellStart"/>
            <w:r w:rsidRPr="00B551EB">
              <w:rPr>
                <w:rFonts w:ascii="Times New Roman" w:hAnsi="Times New Roman"/>
                <w:sz w:val="24"/>
                <w:szCs w:val="24"/>
              </w:rPr>
              <w:t>Нур</w:t>
            </w:r>
            <w:proofErr w:type="spellEnd"/>
            <w:r w:rsidRPr="00B551EB">
              <w:rPr>
                <w:rFonts w:ascii="Times New Roman" w:hAnsi="Times New Roman"/>
                <w:sz w:val="24"/>
                <w:szCs w:val="24"/>
              </w:rPr>
              <w:t xml:space="preserve"> - Султан, Алматы и Шымкент</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3</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Услугополучатель</w:t>
            </w:r>
          </w:p>
        </w:tc>
        <w:tc>
          <w:tcPr>
            <w:tcW w:w="6946" w:type="dxa"/>
          </w:tcPr>
          <w:p w:rsidR="00376676" w:rsidRPr="00F46E76" w:rsidRDefault="002867B1"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Физические лица</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4</w:t>
            </w:r>
          </w:p>
        </w:tc>
        <w:tc>
          <w:tcPr>
            <w:tcW w:w="2409"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sz w:val="24"/>
                <w:szCs w:val="24"/>
                <w:lang w:val="kk-KZ"/>
              </w:rPr>
              <w:t>Форма оказываемой услуги</w:t>
            </w:r>
          </w:p>
        </w:tc>
        <w:tc>
          <w:tcPr>
            <w:tcW w:w="6946"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Бумажная </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5</w:t>
            </w:r>
          </w:p>
        </w:tc>
        <w:tc>
          <w:tcPr>
            <w:tcW w:w="2409" w:type="dxa"/>
          </w:tcPr>
          <w:p w:rsidR="007457CD" w:rsidRPr="00F46E76" w:rsidRDefault="007457CD" w:rsidP="007457CD">
            <w:pPr>
              <w:spacing w:after="0" w:line="240" w:lineRule="auto"/>
              <w:jc w:val="both"/>
              <w:rPr>
                <w:rFonts w:ascii="Times New Roman" w:hAnsi="Times New Roman"/>
                <w:color w:val="000000"/>
                <w:sz w:val="24"/>
                <w:szCs w:val="24"/>
                <w:lang w:val="kk-KZ"/>
              </w:rPr>
            </w:pPr>
            <w:r w:rsidRPr="00F46E76">
              <w:rPr>
                <w:rFonts w:ascii="Times New Roman" w:hAnsi="Times New Roman"/>
                <w:color w:val="000000"/>
                <w:sz w:val="24"/>
                <w:szCs w:val="24"/>
              </w:rPr>
              <w:t>График работы</w:t>
            </w:r>
            <w:r w:rsidRPr="00F46E76">
              <w:rPr>
                <w:rFonts w:ascii="Times New Roman" w:hAnsi="Times New Roman"/>
                <w:color w:val="000000"/>
                <w:sz w:val="24"/>
                <w:szCs w:val="24"/>
                <w:lang w:val="kk-KZ"/>
              </w:rPr>
              <w:t xml:space="preserve"> </w:t>
            </w:r>
          </w:p>
        </w:tc>
        <w:tc>
          <w:tcPr>
            <w:tcW w:w="6946" w:type="dxa"/>
          </w:tcPr>
          <w:p w:rsidR="007457CD" w:rsidRPr="00B551EB" w:rsidRDefault="00B551EB" w:rsidP="005E2DC8">
            <w:pPr>
              <w:spacing w:after="0"/>
              <w:jc w:val="both"/>
              <w:rPr>
                <w:rFonts w:ascii="Times New Roman" w:hAnsi="Times New Roman"/>
                <w:sz w:val="24"/>
                <w:szCs w:val="24"/>
              </w:rPr>
            </w:pPr>
            <w:r w:rsidRPr="00B551EB">
              <w:rPr>
                <w:rFonts w:ascii="Times New Roman" w:hAnsi="Times New Roman"/>
                <w:sz w:val="24"/>
                <w:szCs w:val="24"/>
              </w:rPr>
              <w:t xml:space="preserve">График работы </w:t>
            </w:r>
            <w:proofErr w:type="spellStart"/>
            <w:r w:rsidRPr="00B551EB">
              <w:rPr>
                <w:rFonts w:ascii="Times New Roman" w:hAnsi="Times New Roman"/>
                <w:sz w:val="24"/>
                <w:szCs w:val="24"/>
              </w:rPr>
              <w:t>услугодателя</w:t>
            </w:r>
            <w:proofErr w:type="spellEnd"/>
            <w:r w:rsidRPr="00B551EB">
              <w:rPr>
                <w:rFonts w:ascii="Times New Roman" w:hAnsi="Times New Roman"/>
                <w:sz w:val="24"/>
                <w:szCs w:val="24"/>
              </w:rPr>
              <w:t xml:space="preserve"> – с понедельника по пятницу с 9.00 часов до 18.30 часов с перерывом на обед с 13.00 часов до 14.30 часов, кроме выходных и праздничных дней согласно </w:t>
            </w:r>
            <w:hyperlink r:id="rId5" w:anchor="z205" w:history="1">
              <w:r w:rsidRPr="00B551EB">
                <w:rPr>
                  <w:rStyle w:val="a7"/>
                  <w:rFonts w:ascii="Times New Roman" w:hAnsi="Times New Roman"/>
                  <w:color w:val="auto"/>
                  <w:sz w:val="24"/>
                  <w:szCs w:val="24"/>
                  <w:u w:val="none"/>
                </w:rPr>
                <w:t>трудовому законодательству</w:t>
              </w:r>
            </w:hyperlink>
            <w:r w:rsidRPr="00B551EB">
              <w:rPr>
                <w:rFonts w:ascii="Times New Roman" w:hAnsi="Times New Roman"/>
                <w:sz w:val="24"/>
                <w:szCs w:val="24"/>
              </w:rPr>
              <w:t xml:space="preserve"> Республики Казахстан от 23 ноября 2015 года.</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6</w:t>
            </w:r>
          </w:p>
        </w:tc>
        <w:tc>
          <w:tcPr>
            <w:tcW w:w="2409" w:type="dxa"/>
          </w:tcPr>
          <w:p w:rsidR="007457CD" w:rsidRPr="005E2DC8" w:rsidRDefault="005E2DC8" w:rsidP="007457CD">
            <w:pPr>
              <w:pStyle w:val="a5"/>
              <w:rPr>
                <w:rFonts w:ascii="Times New Roman" w:hAnsi="Times New Roman" w:cs="Times New Roman"/>
                <w:color w:val="000000"/>
                <w:sz w:val="24"/>
                <w:szCs w:val="24"/>
                <w:lang w:val="ru-RU"/>
              </w:rPr>
            </w:pPr>
            <w:r w:rsidRPr="005E2DC8">
              <w:rPr>
                <w:rFonts w:ascii="Times New Roman" w:hAnsi="Times New Roman" w:cs="Times New Roman"/>
                <w:color w:val="000000"/>
                <w:sz w:val="24"/>
                <w:szCs w:val="24"/>
                <w:lang w:val="ru-RU"/>
              </w:rPr>
              <w:t xml:space="preserve">Документы, необходимые для оказания государственной услуги при обращении </w:t>
            </w:r>
            <w:proofErr w:type="spellStart"/>
            <w:r w:rsidRPr="005E2DC8">
              <w:rPr>
                <w:rFonts w:ascii="Times New Roman" w:hAnsi="Times New Roman" w:cs="Times New Roman"/>
                <w:color w:val="000000"/>
                <w:sz w:val="24"/>
                <w:szCs w:val="24"/>
                <w:lang w:val="ru-RU"/>
              </w:rPr>
              <w:t>услугодателя</w:t>
            </w:r>
            <w:proofErr w:type="spellEnd"/>
            <w:r w:rsidRPr="005E2DC8">
              <w:rPr>
                <w:rFonts w:ascii="Times New Roman" w:hAnsi="Times New Roman" w:cs="Times New Roman"/>
                <w:color w:val="000000"/>
                <w:sz w:val="24"/>
                <w:szCs w:val="24"/>
                <w:lang w:val="ru-RU"/>
              </w:rPr>
              <w:t xml:space="preserve">: </w:t>
            </w:r>
          </w:p>
        </w:tc>
        <w:tc>
          <w:tcPr>
            <w:tcW w:w="6946" w:type="dxa"/>
          </w:tcPr>
          <w:p w:rsidR="00B551EB" w:rsidRPr="00B551EB" w:rsidRDefault="00B551EB" w:rsidP="00B551EB">
            <w:pPr>
              <w:spacing w:after="0" w:line="240" w:lineRule="auto"/>
              <w:rPr>
                <w:rFonts w:ascii="Times New Roman" w:hAnsi="Times New Roman"/>
                <w:sz w:val="24"/>
                <w:szCs w:val="24"/>
              </w:rPr>
            </w:pPr>
            <w:r w:rsidRPr="00B551EB">
              <w:rPr>
                <w:rFonts w:ascii="Times New Roman" w:hAnsi="Times New Roman"/>
                <w:sz w:val="24"/>
                <w:szCs w:val="24"/>
              </w:rPr>
              <w:t>Заявление самопроизвольной форме;</w:t>
            </w:r>
          </w:p>
          <w:p w:rsidR="00B551EB" w:rsidRPr="00B551EB" w:rsidRDefault="00B551EB" w:rsidP="00B551EB">
            <w:pPr>
              <w:spacing w:after="0" w:line="240" w:lineRule="auto"/>
              <w:rPr>
                <w:rFonts w:ascii="Times New Roman" w:hAnsi="Times New Roman"/>
                <w:sz w:val="24"/>
                <w:szCs w:val="24"/>
              </w:rPr>
            </w:pPr>
            <w:r w:rsidRPr="00B551EB">
              <w:rPr>
                <w:rFonts w:ascii="Times New Roman" w:hAnsi="Times New Roman"/>
                <w:sz w:val="24"/>
                <w:szCs w:val="24"/>
              </w:rPr>
              <w:t>документ, удостоверяющий личность, для идентификации при непосредственном обращении;</w:t>
            </w:r>
          </w:p>
          <w:p w:rsidR="00B551EB" w:rsidRPr="00B551EB" w:rsidRDefault="00B551EB" w:rsidP="00B551EB">
            <w:pPr>
              <w:spacing w:after="0" w:line="240" w:lineRule="auto"/>
              <w:rPr>
                <w:rFonts w:ascii="Times New Roman" w:hAnsi="Times New Roman"/>
                <w:sz w:val="24"/>
                <w:szCs w:val="24"/>
              </w:rPr>
            </w:pPr>
            <w:bookmarkStart w:id="0" w:name="_GoBack"/>
            <w:bookmarkEnd w:id="0"/>
            <w:r w:rsidRPr="00B551EB">
              <w:rPr>
                <w:rFonts w:ascii="Times New Roman" w:hAnsi="Times New Roman"/>
                <w:sz w:val="24"/>
                <w:szCs w:val="24"/>
              </w:rPr>
              <w:t>результат клинического, лабораторного, рентгенологического и другого исследования</w:t>
            </w:r>
          </w:p>
          <w:p w:rsidR="007457CD" w:rsidRPr="005E2DC8" w:rsidRDefault="007457CD" w:rsidP="00B551EB">
            <w:pPr>
              <w:spacing w:after="0" w:line="240" w:lineRule="auto"/>
              <w:rPr>
                <w:rFonts w:ascii="Times New Roman" w:hAnsi="Times New Roman"/>
                <w:sz w:val="24"/>
                <w:szCs w:val="24"/>
              </w:rPr>
            </w:pP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7</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Стоимость услуги</w:t>
            </w:r>
          </w:p>
        </w:tc>
        <w:tc>
          <w:tcPr>
            <w:tcW w:w="6946" w:type="dxa"/>
          </w:tcPr>
          <w:p w:rsidR="00592E90" w:rsidRPr="00F46E76" w:rsidRDefault="00592E90" w:rsidP="00592E90">
            <w:pPr>
              <w:spacing w:after="0"/>
              <w:jc w:val="both"/>
              <w:rPr>
                <w:rFonts w:ascii="Times New Roman" w:hAnsi="Times New Roman"/>
                <w:sz w:val="24"/>
                <w:szCs w:val="24"/>
              </w:rPr>
            </w:pPr>
            <w:bookmarkStart w:id="1" w:name="z559"/>
            <w:r w:rsidRPr="00F46E76">
              <w:rPr>
                <w:rFonts w:ascii="Times New Roman" w:hAnsi="Times New Roman"/>
                <w:color w:val="000000"/>
                <w:sz w:val="24"/>
                <w:szCs w:val="24"/>
              </w:rPr>
              <w:t>Государственная услуга оказывается бесплатно.</w:t>
            </w:r>
            <w:bookmarkStart w:id="2" w:name="z561"/>
            <w:bookmarkEnd w:id="1"/>
          </w:p>
          <w:bookmarkEnd w:id="2"/>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br/>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8</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Сроки оказания услуги</w:t>
            </w:r>
          </w:p>
        </w:tc>
        <w:tc>
          <w:tcPr>
            <w:tcW w:w="6946" w:type="dxa"/>
          </w:tcPr>
          <w:p w:rsidR="00B551EB" w:rsidRDefault="00B551EB" w:rsidP="00B551EB">
            <w:pPr>
              <w:spacing w:after="0" w:line="240" w:lineRule="auto"/>
              <w:rPr>
                <w:rFonts w:ascii="Times New Roman" w:hAnsi="Times New Roman"/>
                <w:sz w:val="24"/>
                <w:szCs w:val="24"/>
              </w:rPr>
            </w:pPr>
            <w:r w:rsidRPr="00B551EB">
              <w:rPr>
                <w:rFonts w:ascii="Times New Roman" w:hAnsi="Times New Roman"/>
                <w:sz w:val="24"/>
                <w:szCs w:val="24"/>
              </w:rPr>
              <w:t xml:space="preserve">с момента сдачи </w:t>
            </w:r>
            <w:proofErr w:type="spellStart"/>
            <w:r w:rsidRPr="00B551EB">
              <w:rPr>
                <w:rFonts w:ascii="Times New Roman" w:hAnsi="Times New Roman"/>
                <w:sz w:val="24"/>
                <w:szCs w:val="24"/>
              </w:rPr>
              <w:t>услугополучателем</w:t>
            </w:r>
            <w:proofErr w:type="spellEnd"/>
            <w:r w:rsidRPr="00B551EB">
              <w:rPr>
                <w:rFonts w:ascii="Times New Roman" w:hAnsi="Times New Roman"/>
                <w:sz w:val="24"/>
                <w:szCs w:val="24"/>
              </w:rPr>
              <w:t xml:space="preserve"> документов </w:t>
            </w:r>
            <w:proofErr w:type="spellStart"/>
            <w:r w:rsidRPr="00B551EB">
              <w:rPr>
                <w:rFonts w:ascii="Times New Roman" w:hAnsi="Times New Roman"/>
                <w:sz w:val="24"/>
                <w:szCs w:val="24"/>
              </w:rPr>
              <w:t>услугодателю</w:t>
            </w:r>
            <w:proofErr w:type="spellEnd"/>
            <w:r w:rsidRPr="00B551EB">
              <w:rPr>
                <w:rFonts w:ascii="Times New Roman" w:hAnsi="Times New Roman"/>
                <w:sz w:val="24"/>
                <w:szCs w:val="24"/>
              </w:rPr>
              <w:t xml:space="preserve"> - в течение 1 рабочего дня;</w:t>
            </w:r>
          </w:p>
          <w:p w:rsidR="00B551EB" w:rsidRDefault="00B551EB" w:rsidP="00B551EB">
            <w:pPr>
              <w:spacing w:after="0" w:line="240" w:lineRule="auto"/>
              <w:rPr>
                <w:rFonts w:ascii="Times New Roman" w:hAnsi="Times New Roman"/>
                <w:sz w:val="24"/>
                <w:szCs w:val="24"/>
              </w:rPr>
            </w:pPr>
            <w:r w:rsidRPr="00B551EB">
              <w:rPr>
                <w:rFonts w:ascii="Times New Roman" w:hAnsi="Times New Roman"/>
                <w:sz w:val="24"/>
                <w:szCs w:val="24"/>
              </w:rPr>
              <w:t xml:space="preserve">максимально допустимое время сдачи </w:t>
            </w:r>
            <w:proofErr w:type="spellStart"/>
            <w:r w:rsidRPr="00B551EB">
              <w:rPr>
                <w:rFonts w:ascii="Times New Roman" w:hAnsi="Times New Roman"/>
                <w:sz w:val="24"/>
                <w:szCs w:val="24"/>
              </w:rPr>
              <w:t>услугополучателем</w:t>
            </w:r>
            <w:proofErr w:type="spellEnd"/>
            <w:r w:rsidRPr="00B551EB">
              <w:rPr>
                <w:rFonts w:ascii="Times New Roman" w:hAnsi="Times New Roman"/>
                <w:sz w:val="24"/>
                <w:szCs w:val="24"/>
              </w:rPr>
              <w:t xml:space="preserve"> сведений </w:t>
            </w:r>
            <w:proofErr w:type="spellStart"/>
            <w:r w:rsidRPr="00B551EB">
              <w:rPr>
                <w:rFonts w:ascii="Times New Roman" w:hAnsi="Times New Roman"/>
                <w:sz w:val="24"/>
                <w:szCs w:val="24"/>
              </w:rPr>
              <w:t>услугодателю</w:t>
            </w:r>
            <w:proofErr w:type="spellEnd"/>
            <w:r w:rsidRPr="00B551EB">
              <w:rPr>
                <w:rFonts w:ascii="Times New Roman" w:hAnsi="Times New Roman"/>
                <w:sz w:val="24"/>
                <w:szCs w:val="24"/>
              </w:rPr>
              <w:t xml:space="preserve"> - 30 минут;</w:t>
            </w:r>
          </w:p>
          <w:p w:rsidR="00B551EB" w:rsidRPr="00B551EB" w:rsidRDefault="00B551EB" w:rsidP="00B551EB">
            <w:pPr>
              <w:spacing w:after="0" w:line="240" w:lineRule="auto"/>
              <w:rPr>
                <w:rFonts w:ascii="Times New Roman" w:hAnsi="Times New Roman"/>
                <w:sz w:val="24"/>
                <w:szCs w:val="24"/>
              </w:rPr>
            </w:pPr>
            <w:r w:rsidRPr="00B551EB">
              <w:rPr>
                <w:rFonts w:ascii="Times New Roman" w:hAnsi="Times New Roman"/>
                <w:sz w:val="24"/>
                <w:szCs w:val="24"/>
              </w:rPr>
              <w:t>максимально допустимое время обслуживания - в течение 1 рабочего дня.</w:t>
            </w:r>
          </w:p>
          <w:p w:rsidR="007457CD" w:rsidRPr="00F46E76" w:rsidRDefault="007457CD" w:rsidP="00B551EB">
            <w:pPr>
              <w:spacing w:after="0" w:line="240" w:lineRule="auto"/>
              <w:rPr>
                <w:rFonts w:ascii="Times New Roman" w:hAnsi="Times New Roman"/>
                <w:sz w:val="24"/>
                <w:szCs w:val="24"/>
              </w:rPr>
            </w:pP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9</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 Результат оказания услуги</w:t>
            </w:r>
          </w:p>
        </w:tc>
        <w:tc>
          <w:tcPr>
            <w:tcW w:w="6946" w:type="dxa"/>
          </w:tcPr>
          <w:p w:rsidR="007457CD" w:rsidRPr="00B551EB" w:rsidRDefault="00B551EB" w:rsidP="00B551EB">
            <w:pPr>
              <w:spacing w:after="0" w:line="240" w:lineRule="auto"/>
              <w:jc w:val="both"/>
              <w:rPr>
                <w:rFonts w:ascii="Times New Roman" w:hAnsi="Times New Roman"/>
                <w:sz w:val="24"/>
                <w:szCs w:val="24"/>
              </w:rPr>
            </w:pPr>
            <w:proofErr w:type="spellStart"/>
            <w:r w:rsidRPr="00B551EB">
              <w:rPr>
                <w:rFonts w:ascii="Times New Roman" w:hAnsi="Times New Roman"/>
                <w:sz w:val="24"/>
                <w:szCs w:val="24"/>
              </w:rPr>
              <w:t>С</w:t>
            </w:r>
            <w:r w:rsidRPr="00B551EB">
              <w:rPr>
                <w:rFonts w:ascii="Times New Roman" w:hAnsi="Times New Roman"/>
                <w:sz w:val="24"/>
                <w:szCs w:val="24"/>
              </w:rPr>
              <w:t>анаторно</w:t>
            </w:r>
            <w:proofErr w:type="spellEnd"/>
            <w:r>
              <w:rPr>
                <w:rFonts w:ascii="Times New Roman" w:hAnsi="Times New Roman"/>
                <w:sz w:val="24"/>
                <w:szCs w:val="24"/>
                <w:lang w:val="kk-KZ"/>
              </w:rPr>
              <w:t>-</w:t>
            </w:r>
            <w:r w:rsidRPr="00B551EB">
              <w:rPr>
                <w:rFonts w:ascii="Times New Roman" w:hAnsi="Times New Roman"/>
                <w:sz w:val="24"/>
                <w:szCs w:val="24"/>
              </w:rPr>
              <w:t xml:space="preserve">курортная карта, выданная по форме 072/у, утвержденной </w:t>
            </w:r>
            <w:hyperlink r:id="rId6" w:anchor="z1" w:history="1">
              <w:r w:rsidRPr="00B551EB">
                <w:rPr>
                  <w:rStyle w:val="a7"/>
                  <w:rFonts w:ascii="Times New Roman" w:hAnsi="Times New Roman"/>
                  <w:color w:val="auto"/>
                  <w:sz w:val="24"/>
                  <w:szCs w:val="24"/>
                  <w:u w:val="none"/>
                </w:rPr>
                <w:t>приказом</w:t>
              </w:r>
            </w:hyperlink>
            <w:r w:rsidRPr="00B551EB">
              <w:rPr>
                <w:rFonts w:ascii="Times New Roman" w:hAnsi="Times New Roman"/>
                <w:sz w:val="24"/>
                <w:szCs w:val="24"/>
              </w:rPr>
              <w:t xml:space="preserve"> исполняющего обязанности Министра здравоохранения Республики Казахстан от 23 ноября 2010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10</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Нормативно-правовые акты</w:t>
            </w:r>
          </w:p>
        </w:tc>
        <w:tc>
          <w:tcPr>
            <w:tcW w:w="6946" w:type="dxa"/>
          </w:tcPr>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sz w:val="24"/>
                <w:szCs w:val="24"/>
              </w:rPr>
              <w:t>Закон Республики Казахстан от 15 апреля 2013 года № 88-V «</w:t>
            </w:r>
            <w:r w:rsidRPr="00F46E76">
              <w:rPr>
                <w:rFonts w:ascii="Times New Roman" w:hAnsi="Times New Roman"/>
                <w:bCs/>
                <w:color w:val="000000" w:themeColor="text1"/>
                <w:sz w:val="24"/>
                <w:szCs w:val="24"/>
              </w:rPr>
              <w:t>О государственных услугах»,</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color w:val="000000"/>
                <w:sz w:val="24"/>
                <w:szCs w:val="24"/>
              </w:rPr>
              <w:t>Постановление Правительства Республики Казахстан от 18 сентября 2013 года № 983 «Реестр государственных услуг»,</w:t>
            </w:r>
            <w:r w:rsidRPr="00F46E76">
              <w:rPr>
                <w:rFonts w:ascii="Times New Roman" w:hAnsi="Times New Roman"/>
                <w:sz w:val="24"/>
                <w:szCs w:val="24"/>
              </w:rPr>
              <w:t xml:space="preserve"> Постановление Правительства Республики Казахстан от 9 февраля 2015 года № 45 «О внесении изменения в постановление Правительства Республики Казахстан от 18 сентября 2013 года № 983 «Об утверждении реестра государственных услуг»,</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sz w:val="24"/>
                <w:szCs w:val="24"/>
              </w:rPr>
            </w:pPr>
            <w:r w:rsidRPr="00F46E76">
              <w:rPr>
                <w:rFonts w:ascii="Times New Roman" w:hAnsi="Times New Roman"/>
                <w:sz w:val="24"/>
                <w:szCs w:val="24"/>
              </w:rPr>
              <w:t xml:space="preserve">Приказ Министра здравоохранения и социального развития Республики Казахстан от 27 апреля 2015 года № 272 </w:t>
            </w:r>
            <w:r w:rsidRPr="00F46E76">
              <w:rPr>
                <w:rFonts w:ascii="Times New Roman" w:hAnsi="Times New Roman"/>
                <w:sz w:val="24"/>
                <w:szCs w:val="24"/>
              </w:rPr>
              <w:lastRenderedPageBreak/>
              <w:t>«Об утверждении стандартов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Алматы от 18 ноября 2015 года №4/637 «Об утверждении регламентов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Алматы от 15 августа 2016 года № 3/388 «</w:t>
            </w:r>
            <w:r w:rsidRPr="00F46E76">
              <w:rPr>
                <w:rFonts w:ascii="Times New Roman" w:hAnsi="Times New Roman" w:cs="Times New Roman"/>
                <w:bCs/>
                <w:kern w:val="36"/>
                <w:sz w:val="24"/>
                <w:szCs w:val="24"/>
                <w:lang w:val="ru-RU"/>
              </w:rPr>
              <w:t xml:space="preserve">О внесении изменений и дополнений в постановление </w:t>
            </w:r>
            <w:proofErr w:type="spellStart"/>
            <w:r w:rsidRPr="00F46E76">
              <w:rPr>
                <w:rFonts w:ascii="Times New Roman" w:hAnsi="Times New Roman" w:cs="Times New Roman"/>
                <w:bCs/>
                <w:kern w:val="36"/>
                <w:sz w:val="24"/>
                <w:szCs w:val="24"/>
                <w:lang w:val="ru-RU"/>
              </w:rPr>
              <w:t>акимата</w:t>
            </w:r>
            <w:proofErr w:type="spellEnd"/>
            <w:r w:rsidRPr="00F46E76">
              <w:rPr>
                <w:rFonts w:ascii="Times New Roman" w:hAnsi="Times New Roman" w:cs="Times New Roman"/>
                <w:bCs/>
                <w:kern w:val="36"/>
                <w:sz w:val="24"/>
                <w:szCs w:val="24"/>
                <w:lang w:val="ru-RU"/>
              </w:rPr>
              <w:t xml:space="preserve"> города Алматы от 18 ноября 2015 года № 4/637 "Об утверждении регламентов государственных услуг в области здравоохранения".</w:t>
            </w:r>
          </w:p>
        </w:tc>
      </w:tr>
    </w:tbl>
    <w:p w:rsidR="00376676" w:rsidRPr="00F46E76" w:rsidRDefault="00376676" w:rsidP="007C437D">
      <w:pPr>
        <w:pStyle w:val="a5"/>
        <w:rPr>
          <w:rFonts w:ascii="Times New Roman" w:hAnsi="Times New Roman" w:cs="Times New Roman"/>
          <w:color w:val="000000"/>
          <w:sz w:val="24"/>
          <w:szCs w:val="24"/>
          <w:lang w:val="kk-KZ"/>
        </w:rPr>
      </w:pPr>
    </w:p>
    <w:sectPr w:rsidR="00376676" w:rsidRPr="00F46E76" w:rsidSect="007C4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5BA"/>
    <w:multiLevelType w:val="hybridMultilevel"/>
    <w:tmpl w:val="82AED99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7314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533B1"/>
    <w:multiLevelType w:val="hybridMultilevel"/>
    <w:tmpl w:val="7AF6A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14EE7"/>
    <w:multiLevelType w:val="hybridMultilevel"/>
    <w:tmpl w:val="C428D3C2"/>
    <w:lvl w:ilvl="0" w:tplc="79181AC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E8D3374"/>
    <w:multiLevelType w:val="hybridMultilevel"/>
    <w:tmpl w:val="2ED274AE"/>
    <w:lvl w:ilvl="0" w:tplc="87C866E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D3980"/>
    <w:multiLevelType w:val="hybridMultilevel"/>
    <w:tmpl w:val="39CA607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44ECE"/>
    <w:multiLevelType w:val="hybridMultilevel"/>
    <w:tmpl w:val="E3CCC23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C179B"/>
    <w:multiLevelType w:val="hybridMultilevel"/>
    <w:tmpl w:val="10B08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6C99"/>
    <w:multiLevelType w:val="hybridMultilevel"/>
    <w:tmpl w:val="E1AACFC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69556F"/>
    <w:multiLevelType w:val="hybridMultilevel"/>
    <w:tmpl w:val="A30A6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446C8"/>
    <w:multiLevelType w:val="hybridMultilevel"/>
    <w:tmpl w:val="5B94B88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404C8"/>
    <w:multiLevelType w:val="hybridMultilevel"/>
    <w:tmpl w:val="580C4A12"/>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D5516E"/>
    <w:multiLevelType w:val="hybridMultilevel"/>
    <w:tmpl w:val="C200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9209F"/>
    <w:multiLevelType w:val="hybridMultilevel"/>
    <w:tmpl w:val="59C0719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501A23"/>
    <w:multiLevelType w:val="hybridMultilevel"/>
    <w:tmpl w:val="0DAA9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A7875"/>
    <w:multiLevelType w:val="hybridMultilevel"/>
    <w:tmpl w:val="D790428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D624B"/>
    <w:multiLevelType w:val="hybridMultilevel"/>
    <w:tmpl w:val="F904DB48"/>
    <w:lvl w:ilvl="0" w:tplc="0C84A1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50464D7D"/>
    <w:multiLevelType w:val="hybridMultilevel"/>
    <w:tmpl w:val="882C6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CB2E07"/>
    <w:multiLevelType w:val="hybridMultilevel"/>
    <w:tmpl w:val="05FCF48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BE21CF"/>
    <w:multiLevelType w:val="hybridMultilevel"/>
    <w:tmpl w:val="759A2EF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F38E9"/>
    <w:multiLevelType w:val="hybridMultilevel"/>
    <w:tmpl w:val="05723EF6"/>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E73AC"/>
    <w:multiLevelType w:val="hybridMultilevel"/>
    <w:tmpl w:val="BC5EFF4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C83FDA"/>
    <w:multiLevelType w:val="hybridMultilevel"/>
    <w:tmpl w:val="B9D49A5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6547F4"/>
    <w:multiLevelType w:val="hybridMultilevel"/>
    <w:tmpl w:val="36083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C31A2"/>
    <w:multiLevelType w:val="hybridMultilevel"/>
    <w:tmpl w:val="D5D26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8"/>
  </w:num>
  <w:num w:numId="5">
    <w:abstractNumId w:val="19"/>
  </w:num>
  <w:num w:numId="6">
    <w:abstractNumId w:val="21"/>
  </w:num>
  <w:num w:numId="7">
    <w:abstractNumId w:val="5"/>
  </w:num>
  <w:num w:numId="8">
    <w:abstractNumId w:val="11"/>
  </w:num>
  <w:num w:numId="9">
    <w:abstractNumId w:val="0"/>
  </w:num>
  <w:num w:numId="10">
    <w:abstractNumId w:val="15"/>
  </w:num>
  <w:num w:numId="11">
    <w:abstractNumId w:val="13"/>
  </w:num>
  <w:num w:numId="12">
    <w:abstractNumId w:val="6"/>
  </w:num>
  <w:num w:numId="13">
    <w:abstractNumId w:val="20"/>
  </w:num>
  <w:num w:numId="14">
    <w:abstractNumId w:val="10"/>
  </w:num>
  <w:num w:numId="15">
    <w:abstractNumId w:val="22"/>
  </w:num>
  <w:num w:numId="16">
    <w:abstractNumId w:val="3"/>
  </w:num>
  <w:num w:numId="17">
    <w:abstractNumId w:val="16"/>
  </w:num>
  <w:num w:numId="18">
    <w:abstractNumId w:val="9"/>
  </w:num>
  <w:num w:numId="19">
    <w:abstractNumId w:val="24"/>
  </w:num>
  <w:num w:numId="20">
    <w:abstractNumId w:val="17"/>
  </w:num>
  <w:num w:numId="21">
    <w:abstractNumId w:val="23"/>
  </w:num>
  <w:num w:numId="22">
    <w:abstractNumId w:val="7"/>
  </w:num>
  <w:num w:numId="23">
    <w:abstractNumId w:val="12"/>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6676"/>
    <w:rsid w:val="000A7D7D"/>
    <w:rsid w:val="000B4CC8"/>
    <w:rsid w:val="00104320"/>
    <w:rsid w:val="00124262"/>
    <w:rsid w:val="001A4140"/>
    <w:rsid w:val="001A5326"/>
    <w:rsid w:val="001B12B1"/>
    <w:rsid w:val="00200F99"/>
    <w:rsid w:val="00216312"/>
    <w:rsid w:val="00236A72"/>
    <w:rsid w:val="00245283"/>
    <w:rsid w:val="00285525"/>
    <w:rsid w:val="002867B1"/>
    <w:rsid w:val="00325DF7"/>
    <w:rsid w:val="003610EE"/>
    <w:rsid w:val="0037613C"/>
    <w:rsid w:val="00376676"/>
    <w:rsid w:val="004266FA"/>
    <w:rsid w:val="004503E3"/>
    <w:rsid w:val="00592E90"/>
    <w:rsid w:val="005A0F83"/>
    <w:rsid w:val="005E2DC8"/>
    <w:rsid w:val="006119EA"/>
    <w:rsid w:val="006215DA"/>
    <w:rsid w:val="00627467"/>
    <w:rsid w:val="0063470D"/>
    <w:rsid w:val="006D2CFC"/>
    <w:rsid w:val="007171C5"/>
    <w:rsid w:val="00730EAE"/>
    <w:rsid w:val="007457CD"/>
    <w:rsid w:val="007C437D"/>
    <w:rsid w:val="0083018F"/>
    <w:rsid w:val="008524C2"/>
    <w:rsid w:val="008661D2"/>
    <w:rsid w:val="00887F6C"/>
    <w:rsid w:val="00892CC3"/>
    <w:rsid w:val="008D6CEB"/>
    <w:rsid w:val="008F7CB8"/>
    <w:rsid w:val="00901798"/>
    <w:rsid w:val="00951252"/>
    <w:rsid w:val="009869FF"/>
    <w:rsid w:val="009F0C05"/>
    <w:rsid w:val="00A46977"/>
    <w:rsid w:val="00A71E03"/>
    <w:rsid w:val="00AA3594"/>
    <w:rsid w:val="00AE6403"/>
    <w:rsid w:val="00B551EB"/>
    <w:rsid w:val="00B6735F"/>
    <w:rsid w:val="00B72FDF"/>
    <w:rsid w:val="00BA4802"/>
    <w:rsid w:val="00BB2187"/>
    <w:rsid w:val="00BB6CAB"/>
    <w:rsid w:val="00BC5CF1"/>
    <w:rsid w:val="00C7005E"/>
    <w:rsid w:val="00C711F6"/>
    <w:rsid w:val="00C92F30"/>
    <w:rsid w:val="00D124F6"/>
    <w:rsid w:val="00D51C04"/>
    <w:rsid w:val="00D76C34"/>
    <w:rsid w:val="00DC1CEE"/>
    <w:rsid w:val="00E267F9"/>
    <w:rsid w:val="00E94DFA"/>
    <w:rsid w:val="00ED236A"/>
    <w:rsid w:val="00EE08A0"/>
    <w:rsid w:val="00EE5BBF"/>
    <w:rsid w:val="00F46E76"/>
    <w:rsid w:val="00F67FB8"/>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FE43-6041-4380-95D1-643DECAA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6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rsid w:val="00376676"/>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76676"/>
    <w:rPr>
      <w:rFonts w:ascii="Times New Roman" w:eastAsia="Times New Roman" w:hAnsi="Times New Roman" w:cs="Times New Roman"/>
      <w:sz w:val="24"/>
      <w:szCs w:val="24"/>
      <w:lang w:eastAsia="ru-RU"/>
    </w:rPr>
  </w:style>
  <w:style w:type="paragraph" w:styleId="a5">
    <w:name w:val="No Spacing"/>
    <w:link w:val="a6"/>
    <w:uiPriority w:val="1"/>
    <w:qFormat/>
    <w:rsid w:val="00376676"/>
    <w:pPr>
      <w:spacing w:after="0" w:line="240" w:lineRule="auto"/>
    </w:pPr>
    <w:rPr>
      <w:rFonts w:ascii="Consolas" w:eastAsia="Calibri" w:hAnsi="Consolas" w:cs="Consolas"/>
      <w:lang w:val="en-US"/>
    </w:rPr>
  </w:style>
  <w:style w:type="character" w:customStyle="1" w:styleId="a6">
    <w:name w:val="Без интервала Знак"/>
    <w:basedOn w:val="a0"/>
    <w:link w:val="a5"/>
    <w:uiPriority w:val="1"/>
    <w:rsid w:val="00376676"/>
    <w:rPr>
      <w:rFonts w:ascii="Consolas" w:eastAsia="Calibri" w:hAnsi="Consolas" w:cs="Consolas"/>
      <w:lang w:val="en-US"/>
    </w:rPr>
  </w:style>
  <w:style w:type="paragraph" w:customStyle="1" w:styleId="21">
    <w:name w:val="Средняя сетка 21"/>
    <w:uiPriority w:val="99"/>
    <w:rsid w:val="00376676"/>
    <w:pPr>
      <w:spacing w:after="0" w:line="240" w:lineRule="auto"/>
    </w:pPr>
    <w:rPr>
      <w:rFonts w:ascii="Calibri" w:eastAsia="Calibri" w:hAnsi="Calibri" w:cs="Calibri"/>
    </w:rPr>
  </w:style>
  <w:style w:type="character" w:customStyle="1" w:styleId="s0">
    <w:name w:val="s0"/>
    <w:uiPriority w:val="99"/>
    <w:rsid w:val="00376676"/>
    <w:rPr>
      <w:rFonts w:ascii="Times New Roman" w:hAnsi="Times New Roman" w:cs="Times New Roman" w:hint="default"/>
      <w:strike w:val="0"/>
      <w:dstrike w:val="0"/>
      <w:color w:val="000000"/>
      <w:sz w:val="32"/>
      <w:szCs w:val="32"/>
      <w:u w:val="none"/>
      <w:effect w:val="none"/>
    </w:rPr>
  </w:style>
  <w:style w:type="character" w:customStyle="1" w:styleId="apple-converted-space">
    <w:name w:val="apple-converted-space"/>
    <w:uiPriority w:val="99"/>
    <w:rsid w:val="00376676"/>
  </w:style>
  <w:style w:type="character" w:styleId="a7">
    <w:name w:val="Hyperlink"/>
    <w:basedOn w:val="a0"/>
    <w:uiPriority w:val="99"/>
    <w:unhideWhenUsed/>
    <w:rsid w:val="00376676"/>
    <w:rPr>
      <w:color w:val="0000FF"/>
      <w:u w:val="single"/>
    </w:rPr>
  </w:style>
  <w:style w:type="paragraph" w:styleId="a8">
    <w:name w:val="List Paragraph"/>
    <w:basedOn w:val="a"/>
    <w:uiPriority w:val="34"/>
    <w:qFormat/>
    <w:rsid w:val="0037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8863">
      <w:bodyDiv w:val="1"/>
      <w:marLeft w:val="0"/>
      <w:marRight w:val="0"/>
      <w:marTop w:val="0"/>
      <w:marBottom w:val="0"/>
      <w:divBdr>
        <w:top w:val="none" w:sz="0" w:space="0" w:color="auto"/>
        <w:left w:val="none" w:sz="0" w:space="0" w:color="auto"/>
        <w:bottom w:val="none" w:sz="0" w:space="0" w:color="auto"/>
        <w:right w:val="none" w:sz="0" w:space="0" w:color="auto"/>
      </w:divBdr>
    </w:div>
    <w:div w:id="302932941">
      <w:bodyDiv w:val="1"/>
      <w:marLeft w:val="0"/>
      <w:marRight w:val="0"/>
      <w:marTop w:val="0"/>
      <w:marBottom w:val="0"/>
      <w:divBdr>
        <w:top w:val="none" w:sz="0" w:space="0" w:color="auto"/>
        <w:left w:val="none" w:sz="0" w:space="0" w:color="auto"/>
        <w:bottom w:val="none" w:sz="0" w:space="0" w:color="auto"/>
        <w:right w:val="none" w:sz="0" w:space="0" w:color="auto"/>
      </w:divBdr>
    </w:div>
    <w:div w:id="365720865">
      <w:bodyDiv w:val="1"/>
      <w:marLeft w:val="0"/>
      <w:marRight w:val="0"/>
      <w:marTop w:val="0"/>
      <w:marBottom w:val="0"/>
      <w:divBdr>
        <w:top w:val="none" w:sz="0" w:space="0" w:color="auto"/>
        <w:left w:val="none" w:sz="0" w:space="0" w:color="auto"/>
        <w:bottom w:val="none" w:sz="0" w:space="0" w:color="auto"/>
        <w:right w:val="none" w:sz="0" w:space="0" w:color="auto"/>
      </w:divBdr>
    </w:div>
    <w:div w:id="450587483">
      <w:bodyDiv w:val="1"/>
      <w:marLeft w:val="0"/>
      <w:marRight w:val="0"/>
      <w:marTop w:val="0"/>
      <w:marBottom w:val="0"/>
      <w:divBdr>
        <w:top w:val="none" w:sz="0" w:space="0" w:color="auto"/>
        <w:left w:val="none" w:sz="0" w:space="0" w:color="auto"/>
        <w:bottom w:val="none" w:sz="0" w:space="0" w:color="auto"/>
        <w:right w:val="none" w:sz="0" w:space="0" w:color="auto"/>
      </w:divBdr>
    </w:div>
    <w:div w:id="633414383">
      <w:bodyDiv w:val="1"/>
      <w:marLeft w:val="0"/>
      <w:marRight w:val="0"/>
      <w:marTop w:val="0"/>
      <w:marBottom w:val="0"/>
      <w:divBdr>
        <w:top w:val="none" w:sz="0" w:space="0" w:color="auto"/>
        <w:left w:val="none" w:sz="0" w:space="0" w:color="auto"/>
        <w:bottom w:val="none" w:sz="0" w:space="0" w:color="auto"/>
        <w:right w:val="none" w:sz="0" w:space="0" w:color="auto"/>
      </w:divBdr>
    </w:div>
    <w:div w:id="665405205">
      <w:bodyDiv w:val="1"/>
      <w:marLeft w:val="0"/>
      <w:marRight w:val="0"/>
      <w:marTop w:val="0"/>
      <w:marBottom w:val="0"/>
      <w:divBdr>
        <w:top w:val="none" w:sz="0" w:space="0" w:color="auto"/>
        <w:left w:val="none" w:sz="0" w:space="0" w:color="auto"/>
        <w:bottom w:val="none" w:sz="0" w:space="0" w:color="auto"/>
        <w:right w:val="none" w:sz="0" w:space="0" w:color="auto"/>
      </w:divBdr>
    </w:div>
    <w:div w:id="721058521">
      <w:bodyDiv w:val="1"/>
      <w:marLeft w:val="0"/>
      <w:marRight w:val="0"/>
      <w:marTop w:val="0"/>
      <w:marBottom w:val="0"/>
      <w:divBdr>
        <w:top w:val="none" w:sz="0" w:space="0" w:color="auto"/>
        <w:left w:val="none" w:sz="0" w:space="0" w:color="auto"/>
        <w:bottom w:val="none" w:sz="0" w:space="0" w:color="auto"/>
        <w:right w:val="none" w:sz="0" w:space="0" w:color="auto"/>
      </w:divBdr>
    </w:div>
    <w:div w:id="876894707">
      <w:bodyDiv w:val="1"/>
      <w:marLeft w:val="0"/>
      <w:marRight w:val="0"/>
      <w:marTop w:val="0"/>
      <w:marBottom w:val="0"/>
      <w:divBdr>
        <w:top w:val="none" w:sz="0" w:space="0" w:color="auto"/>
        <w:left w:val="none" w:sz="0" w:space="0" w:color="auto"/>
        <w:bottom w:val="none" w:sz="0" w:space="0" w:color="auto"/>
        <w:right w:val="none" w:sz="0" w:space="0" w:color="auto"/>
      </w:divBdr>
    </w:div>
    <w:div w:id="1113013222">
      <w:bodyDiv w:val="1"/>
      <w:marLeft w:val="0"/>
      <w:marRight w:val="0"/>
      <w:marTop w:val="0"/>
      <w:marBottom w:val="0"/>
      <w:divBdr>
        <w:top w:val="none" w:sz="0" w:space="0" w:color="auto"/>
        <w:left w:val="none" w:sz="0" w:space="0" w:color="auto"/>
        <w:bottom w:val="none" w:sz="0" w:space="0" w:color="auto"/>
        <w:right w:val="none" w:sz="0" w:space="0" w:color="auto"/>
      </w:divBdr>
    </w:div>
    <w:div w:id="1324041870">
      <w:bodyDiv w:val="1"/>
      <w:marLeft w:val="0"/>
      <w:marRight w:val="0"/>
      <w:marTop w:val="0"/>
      <w:marBottom w:val="0"/>
      <w:divBdr>
        <w:top w:val="none" w:sz="0" w:space="0" w:color="auto"/>
        <w:left w:val="none" w:sz="0" w:space="0" w:color="auto"/>
        <w:bottom w:val="none" w:sz="0" w:space="0" w:color="auto"/>
        <w:right w:val="none" w:sz="0" w:space="0" w:color="auto"/>
      </w:divBdr>
    </w:div>
    <w:div w:id="1350060956">
      <w:bodyDiv w:val="1"/>
      <w:marLeft w:val="0"/>
      <w:marRight w:val="0"/>
      <w:marTop w:val="0"/>
      <w:marBottom w:val="0"/>
      <w:divBdr>
        <w:top w:val="none" w:sz="0" w:space="0" w:color="auto"/>
        <w:left w:val="none" w:sz="0" w:space="0" w:color="auto"/>
        <w:bottom w:val="none" w:sz="0" w:space="0" w:color="auto"/>
        <w:right w:val="none" w:sz="0" w:space="0" w:color="auto"/>
      </w:divBdr>
    </w:div>
    <w:div w:id="1355959278">
      <w:bodyDiv w:val="1"/>
      <w:marLeft w:val="0"/>
      <w:marRight w:val="0"/>
      <w:marTop w:val="0"/>
      <w:marBottom w:val="0"/>
      <w:divBdr>
        <w:top w:val="none" w:sz="0" w:space="0" w:color="auto"/>
        <w:left w:val="none" w:sz="0" w:space="0" w:color="auto"/>
        <w:bottom w:val="none" w:sz="0" w:space="0" w:color="auto"/>
        <w:right w:val="none" w:sz="0" w:space="0" w:color="auto"/>
      </w:divBdr>
    </w:div>
    <w:div w:id="1812483630">
      <w:bodyDiv w:val="1"/>
      <w:marLeft w:val="0"/>
      <w:marRight w:val="0"/>
      <w:marTop w:val="0"/>
      <w:marBottom w:val="0"/>
      <w:divBdr>
        <w:top w:val="none" w:sz="0" w:space="0" w:color="auto"/>
        <w:left w:val="none" w:sz="0" w:space="0" w:color="auto"/>
        <w:bottom w:val="none" w:sz="0" w:space="0" w:color="auto"/>
        <w:right w:val="none" w:sz="0" w:space="0" w:color="auto"/>
      </w:divBdr>
    </w:div>
    <w:div w:id="1824544907">
      <w:bodyDiv w:val="1"/>
      <w:marLeft w:val="0"/>
      <w:marRight w:val="0"/>
      <w:marTop w:val="0"/>
      <w:marBottom w:val="0"/>
      <w:divBdr>
        <w:top w:val="none" w:sz="0" w:space="0" w:color="auto"/>
        <w:left w:val="none" w:sz="0" w:space="0" w:color="auto"/>
        <w:bottom w:val="none" w:sz="0" w:space="0" w:color="auto"/>
        <w:right w:val="none" w:sz="0" w:space="0" w:color="auto"/>
      </w:divBdr>
    </w:div>
    <w:div w:id="1847092562">
      <w:bodyDiv w:val="1"/>
      <w:marLeft w:val="0"/>
      <w:marRight w:val="0"/>
      <w:marTop w:val="0"/>
      <w:marBottom w:val="0"/>
      <w:divBdr>
        <w:top w:val="none" w:sz="0" w:space="0" w:color="auto"/>
        <w:left w:val="none" w:sz="0" w:space="0" w:color="auto"/>
        <w:bottom w:val="none" w:sz="0" w:space="0" w:color="auto"/>
        <w:right w:val="none" w:sz="0" w:space="0" w:color="auto"/>
      </w:divBdr>
    </w:div>
    <w:div w:id="1850752623">
      <w:bodyDiv w:val="1"/>
      <w:marLeft w:val="0"/>
      <w:marRight w:val="0"/>
      <w:marTop w:val="0"/>
      <w:marBottom w:val="0"/>
      <w:divBdr>
        <w:top w:val="none" w:sz="0" w:space="0" w:color="auto"/>
        <w:left w:val="none" w:sz="0" w:space="0" w:color="auto"/>
        <w:bottom w:val="none" w:sz="0" w:space="0" w:color="auto"/>
        <w:right w:val="none" w:sz="0" w:space="0" w:color="auto"/>
      </w:divBdr>
    </w:div>
    <w:div w:id="1890456655">
      <w:bodyDiv w:val="1"/>
      <w:marLeft w:val="0"/>
      <w:marRight w:val="0"/>
      <w:marTop w:val="0"/>
      <w:marBottom w:val="0"/>
      <w:divBdr>
        <w:top w:val="none" w:sz="0" w:space="0" w:color="auto"/>
        <w:left w:val="none" w:sz="0" w:space="0" w:color="auto"/>
        <w:bottom w:val="none" w:sz="0" w:space="0" w:color="auto"/>
        <w:right w:val="none" w:sz="0" w:space="0" w:color="auto"/>
      </w:divBdr>
    </w:div>
    <w:div w:id="1943101059">
      <w:bodyDiv w:val="1"/>
      <w:marLeft w:val="0"/>
      <w:marRight w:val="0"/>
      <w:marTop w:val="0"/>
      <w:marBottom w:val="0"/>
      <w:divBdr>
        <w:top w:val="none" w:sz="0" w:space="0" w:color="auto"/>
        <w:left w:val="none" w:sz="0" w:space="0" w:color="auto"/>
        <w:bottom w:val="none" w:sz="0" w:space="0" w:color="auto"/>
        <w:right w:val="none" w:sz="0" w:space="0" w:color="auto"/>
      </w:divBdr>
    </w:div>
    <w:div w:id="2011370764">
      <w:bodyDiv w:val="1"/>
      <w:marLeft w:val="0"/>
      <w:marRight w:val="0"/>
      <w:marTop w:val="0"/>
      <w:marBottom w:val="0"/>
      <w:divBdr>
        <w:top w:val="none" w:sz="0" w:space="0" w:color="auto"/>
        <w:left w:val="none" w:sz="0" w:space="0" w:color="auto"/>
        <w:bottom w:val="none" w:sz="0" w:space="0" w:color="auto"/>
        <w:right w:val="none" w:sz="0" w:space="0" w:color="auto"/>
      </w:divBdr>
    </w:div>
    <w:div w:id="20964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000006697" TargetMode="External"/><Relationship Id="rId5" Type="http://schemas.openxmlformats.org/officeDocument/2006/relationships/hyperlink" Target="http://adilet.zan.kz/rus/docs/K15000004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kopzhasarova</dc:creator>
  <cp:keywords/>
  <dc:description/>
  <cp:lastModifiedBy>Пользователь Windows</cp:lastModifiedBy>
  <cp:revision>30</cp:revision>
  <dcterms:created xsi:type="dcterms:W3CDTF">2017-08-07T03:49:00Z</dcterms:created>
  <dcterms:modified xsi:type="dcterms:W3CDTF">2019-06-05T12:24:00Z</dcterms:modified>
</cp:coreProperties>
</file>