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676" w:rsidRDefault="00376676" w:rsidP="007C437D">
      <w:pPr>
        <w:pStyle w:val="a5"/>
        <w:jc w:val="center"/>
        <w:rPr>
          <w:rFonts w:ascii="Times New Roman" w:hAnsi="Times New Roman" w:cs="Times New Roman"/>
          <w:b/>
          <w:sz w:val="24"/>
          <w:szCs w:val="24"/>
          <w:lang w:val="kk-KZ"/>
        </w:rPr>
      </w:pPr>
      <w:r w:rsidRPr="00F46E76">
        <w:rPr>
          <w:rFonts w:ascii="Times New Roman" w:hAnsi="Times New Roman" w:cs="Times New Roman"/>
          <w:b/>
          <w:sz w:val="24"/>
          <w:szCs w:val="24"/>
          <w:lang w:val="kk-KZ"/>
        </w:rPr>
        <w:t>Паспорт государственной услуги</w:t>
      </w:r>
    </w:p>
    <w:p w:rsidR="005E2DC8" w:rsidRDefault="000A7D7D" w:rsidP="005E2DC8">
      <w:pPr>
        <w:pStyle w:val="a5"/>
        <w:jc w:val="center"/>
        <w:rPr>
          <w:rFonts w:ascii="Times New Roman" w:hAnsi="Times New Roman" w:cs="Times New Roman"/>
          <w:b/>
          <w:sz w:val="24"/>
          <w:szCs w:val="24"/>
          <w:lang w:val="ru-RU"/>
        </w:rPr>
      </w:pPr>
      <w:r w:rsidRPr="000A7D7D">
        <w:rPr>
          <w:rFonts w:ascii="Times New Roman" w:hAnsi="Times New Roman" w:cs="Times New Roman"/>
          <w:b/>
          <w:sz w:val="24"/>
          <w:szCs w:val="24"/>
          <w:lang w:val="ru-RU"/>
        </w:rPr>
        <w:t>«</w:t>
      </w:r>
      <w:r w:rsidRPr="000A7D7D">
        <w:rPr>
          <w:rFonts w:ascii="Times New Roman" w:hAnsi="Times New Roman" w:cs="Times New Roman"/>
          <w:b/>
          <w:sz w:val="24"/>
          <w:szCs w:val="24"/>
          <w:lang w:val="ru-RU"/>
        </w:rPr>
        <w:t>Прием и рассмотрение документов на возможность направления граждан Республики Казахстан на лечение за рубеж за счет бюджетных средств</w:t>
      </w:r>
      <w:r w:rsidRPr="000A7D7D">
        <w:rPr>
          <w:rFonts w:ascii="Times New Roman" w:hAnsi="Times New Roman" w:cs="Times New Roman"/>
          <w:b/>
          <w:sz w:val="24"/>
          <w:szCs w:val="24"/>
          <w:lang w:val="ru-RU"/>
        </w:rPr>
        <w:t>»</w:t>
      </w:r>
    </w:p>
    <w:p w:rsidR="000A7D7D" w:rsidRPr="000A7D7D" w:rsidRDefault="000A7D7D" w:rsidP="005E2DC8">
      <w:pPr>
        <w:pStyle w:val="a5"/>
        <w:jc w:val="center"/>
        <w:rPr>
          <w:rFonts w:ascii="Times New Roman" w:hAnsi="Times New Roman" w:cs="Times New Roman"/>
          <w:b/>
          <w:color w:val="000000"/>
          <w:sz w:val="24"/>
          <w:szCs w:val="24"/>
          <w:lang w:val="ru-RU"/>
        </w:rPr>
      </w:pPr>
    </w:p>
    <w:tbl>
      <w:tblPr>
        <w:tblpPr w:leftFromText="180" w:rightFromText="180"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946"/>
      </w:tblGrid>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1</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Наименование государственной услуги</w:t>
            </w:r>
          </w:p>
        </w:tc>
        <w:tc>
          <w:tcPr>
            <w:tcW w:w="6946" w:type="dxa"/>
          </w:tcPr>
          <w:p w:rsidR="000A7D7D" w:rsidRPr="000A7D7D" w:rsidRDefault="000A7D7D" w:rsidP="000A7D7D">
            <w:pPr>
              <w:pStyle w:val="a5"/>
              <w:rPr>
                <w:rFonts w:ascii="Times New Roman" w:hAnsi="Times New Roman" w:cs="Times New Roman"/>
                <w:sz w:val="24"/>
                <w:szCs w:val="24"/>
                <w:lang w:val="ru-RU"/>
              </w:rPr>
            </w:pPr>
            <w:r w:rsidRPr="000A7D7D">
              <w:rPr>
                <w:rFonts w:ascii="Times New Roman" w:hAnsi="Times New Roman" w:cs="Times New Roman"/>
                <w:sz w:val="24"/>
                <w:szCs w:val="24"/>
                <w:lang w:val="ru-RU"/>
              </w:rPr>
              <w:t>«Прием и рассмотрение документов на возможность направления граждан Республики Казахстан на лечение за рубеж за счет бюджетных средств»</w:t>
            </w:r>
          </w:p>
          <w:p w:rsidR="00376676" w:rsidRPr="000A7D7D" w:rsidRDefault="00376676" w:rsidP="007C437D">
            <w:pPr>
              <w:pStyle w:val="a5"/>
              <w:rPr>
                <w:rFonts w:ascii="Times New Roman" w:hAnsi="Times New Roman" w:cs="Times New Roman"/>
                <w:color w:val="000000"/>
                <w:sz w:val="24"/>
                <w:szCs w:val="24"/>
                <w:lang w:val="ru-RU"/>
              </w:rPr>
            </w:pP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2</w:t>
            </w:r>
          </w:p>
        </w:tc>
        <w:tc>
          <w:tcPr>
            <w:tcW w:w="2409" w:type="dxa"/>
          </w:tcPr>
          <w:p w:rsidR="00376676" w:rsidRPr="00F46E76" w:rsidRDefault="00376676" w:rsidP="007C437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kk-KZ"/>
              </w:rPr>
              <w:t>Услугодатель</w:t>
            </w:r>
          </w:p>
        </w:tc>
        <w:tc>
          <w:tcPr>
            <w:tcW w:w="6946" w:type="dxa"/>
          </w:tcPr>
          <w:p w:rsidR="00376676" w:rsidRPr="000A7D7D" w:rsidRDefault="000A7D7D" w:rsidP="002867B1">
            <w:pPr>
              <w:spacing w:line="240" w:lineRule="auto"/>
              <w:jc w:val="both"/>
              <w:rPr>
                <w:rFonts w:ascii="Times New Roman" w:hAnsi="Times New Roman"/>
                <w:color w:val="000000"/>
                <w:sz w:val="24"/>
                <w:szCs w:val="24"/>
              </w:rPr>
            </w:pPr>
            <w:r w:rsidRPr="000A7D7D">
              <w:rPr>
                <w:rFonts w:ascii="Times New Roman" w:hAnsi="Times New Roman"/>
                <w:sz w:val="24"/>
                <w:szCs w:val="24"/>
              </w:rPr>
              <w:t>Прием заявлений и выдача результатов оказания государственной услуги осуществляется через субъектов здравоохранения</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3</w:t>
            </w:r>
          </w:p>
        </w:tc>
        <w:tc>
          <w:tcPr>
            <w:tcW w:w="2409"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Услугополучатель</w:t>
            </w:r>
          </w:p>
        </w:tc>
        <w:tc>
          <w:tcPr>
            <w:tcW w:w="6946" w:type="dxa"/>
          </w:tcPr>
          <w:p w:rsidR="00376676" w:rsidRPr="00F46E76" w:rsidRDefault="002867B1"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Физические лица</w:t>
            </w:r>
          </w:p>
        </w:tc>
      </w:tr>
      <w:tr w:rsidR="00376676" w:rsidRPr="00F46E76" w:rsidTr="007C437D">
        <w:tc>
          <w:tcPr>
            <w:tcW w:w="534"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color w:val="000000"/>
                <w:sz w:val="24"/>
                <w:szCs w:val="24"/>
              </w:rPr>
              <w:t>4</w:t>
            </w:r>
          </w:p>
        </w:tc>
        <w:tc>
          <w:tcPr>
            <w:tcW w:w="2409" w:type="dxa"/>
          </w:tcPr>
          <w:p w:rsidR="00376676" w:rsidRPr="00F46E76" w:rsidRDefault="00376676" w:rsidP="007C437D">
            <w:pPr>
              <w:pStyle w:val="a5"/>
              <w:rPr>
                <w:rFonts w:ascii="Times New Roman" w:hAnsi="Times New Roman" w:cs="Times New Roman"/>
                <w:color w:val="000000"/>
                <w:sz w:val="24"/>
                <w:szCs w:val="24"/>
              </w:rPr>
            </w:pPr>
            <w:r w:rsidRPr="00F46E76">
              <w:rPr>
                <w:rFonts w:ascii="Times New Roman" w:hAnsi="Times New Roman" w:cs="Times New Roman"/>
                <w:sz w:val="24"/>
                <w:szCs w:val="24"/>
                <w:lang w:val="kk-KZ"/>
              </w:rPr>
              <w:t>Форма оказываемой услуги</w:t>
            </w:r>
          </w:p>
        </w:tc>
        <w:tc>
          <w:tcPr>
            <w:tcW w:w="6946" w:type="dxa"/>
          </w:tcPr>
          <w:p w:rsidR="00376676" w:rsidRPr="00F46E76" w:rsidRDefault="00376676" w:rsidP="007C437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Бумажная </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color w:val="000000"/>
                <w:sz w:val="24"/>
                <w:szCs w:val="24"/>
                <w:lang w:val="ru-RU"/>
              </w:rPr>
              <w:t>5</w:t>
            </w:r>
          </w:p>
        </w:tc>
        <w:tc>
          <w:tcPr>
            <w:tcW w:w="2409" w:type="dxa"/>
          </w:tcPr>
          <w:p w:rsidR="007457CD" w:rsidRPr="00F46E76" w:rsidRDefault="007457CD" w:rsidP="007457CD">
            <w:pPr>
              <w:spacing w:after="0" w:line="240" w:lineRule="auto"/>
              <w:jc w:val="both"/>
              <w:rPr>
                <w:rFonts w:ascii="Times New Roman" w:hAnsi="Times New Roman"/>
                <w:color w:val="000000"/>
                <w:sz w:val="24"/>
                <w:szCs w:val="24"/>
                <w:lang w:val="kk-KZ"/>
              </w:rPr>
            </w:pPr>
            <w:r w:rsidRPr="00F46E76">
              <w:rPr>
                <w:rFonts w:ascii="Times New Roman" w:hAnsi="Times New Roman"/>
                <w:color w:val="000000"/>
                <w:sz w:val="24"/>
                <w:szCs w:val="24"/>
              </w:rPr>
              <w:t>График работы</w:t>
            </w:r>
            <w:r w:rsidRPr="00F46E76">
              <w:rPr>
                <w:rFonts w:ascii="Times New Roman" w:hAnsi="Times New Roman"/>
                <w:color w:val="000000"/>
                <w:sz w:val="24"/>
                <w:szCs w:val="24"/>
                <w:lang w:val="kk-KZ"/>
              </w:rPr>
              <w:t xml:space="preserve"> </w:t>
            </w:r>
          </w:p>
        </w:tc>
        <w:tc>
          <w:tcPr>
            <w:tcW w:w="6946" w:type="dxa"/>
          </w:tcPr>
          <w:p w:rsidR="007457CD" w:rsidRPr="00DC1CEE" w:rsidRDefault="00DC1CEE" w:rsidP="005E2DC8">
            <w:pPr>
              <w:spacing w:after="0"/>
              <w:jc w:val="both"/>
              <w:rPr>
                <w:rFonts w:ascii="Times New Roman" w:hAnsi="Times New Roman"/>
                <w:sz w:val="24"/>
                <w:szCs w:val="24"/>
              </w:rPr>
            </w:pPr>
            <w:r w:rsidRPr="00DC1CEE">
              <w:rPr>
                <w:rFonts w:ascii="Times New Roman" w:hAnsi="Times New Roman"/>
                <w:sz w:val="24"/>
                <w:szCs w:val="24"/>
              </w:rPr>
              <w:t xml:space="preserve">График работы </w:t>
            </w:r>
            <w:proofErr w:type="spellStart"/>
            <w:r w:rsidRPr="00DC1CEE">
              <w:rPr>
                <w:rFonts w:ascii="Times New Roman" w:hAnsi="Times New Roman"/>
                <w:sz w:val="24"/>
                <w:szCs w:val="24"/>
              </w:rPr>
              <w:t>услугодателя</w:t>
            </w:r>
            <w:proofErr w:type="spellEnd"/>
            <w:r w:rsidRPr="00DC1CEE">
              <w:rPr>
                <w:rFonts w:ascii="Times New Roman" w:hAnsi="Times New Roman"/>
                <w:sz w:val="24"/>
                <w:szCs w:val="24"/>
              </w:rPr>
              <w:t xml:space="preserve">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от 23 ноября 2015 года;</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6</w:t>
            </w:r>
          </w:p>
        </w:tc>
        <w:tc>
          <w:tcPr>
            <w:tcW w:w="2409" w:type="dxa"/>
          </w:tcPr>
          <w:p w:rsidR="007457CD" w:rsidRPr="005E2DC8" w:rsidRDefault="005E2DC8" w:rsidP="007457CD">
            <w:pPr>
              <w:pStyle w:val="a5"/>
              <w:rPr>
                <w:rFonts w:ascii="Times New Roman" w:hAnsi="Times New Roman" w:cs="Times New Roman"/>
                <w:color w:val="000000"/>
                <w:sz w:val="24"/>
                <w:szCs w:val="24"/>
                <w:lang w:val="ru-RU"/>
              </w:rPr>
            </w:pPr>
            <w:r w:rsidRPr="005E2DC8">
              <w:rPr>
                <w:rFonts w:ascii="Times New Roman" w:hAnsi="Times New Roman" w:cs="Times New Roman"/>
                <w:color w:val="000000"/>
                <w:sz w:val="24"/>
                <w:szCs w:val="24"/>
                <w:lang w:val="ru-RU"/>
              </w:rPr>
              <w:t xml:space="preserve">Документы, необходимые для оказания государственной услуги при обращении </w:t>
            </w:r>
            <w:proofErr w:type="spellStart"/>
            <w:r w:rsidRPr="005E2DC8">
              <w:rPr>
                <w:rFonts w:ascii="Times New Roman" w:hAnsi="Times New Roman" w:cs="Times New Roman"/>
                <w:color w:val="000000"/>
                <w:sz w:val="24"/>
                <w:szCs w:val="24"/>
                <w:lang w:val="ru-RU"/>
              </w:rPr>
              <w:t>услугодателя</w:t>
            </w:r>
            <w:proofErr w:type="spellEnd"/>
            <w:r w:rsidRPr="005E2DC8">
              <w:rPr>
                <w:rFonts w:ascii="Times New Roman" w:hAnsi="Times New Roman" w:cs="Times New Roman"/>
                <w:color w:val="000000"/>
                <w:sz w:val="24"/>
                <w:szCs w:val="24"/>
                <w:lang w:val="ru-RU"/>
              </w:rPr>
              <w:t xml:space="preserve">: </w:t>
            </w:r>
          </w:p>
        </w:tc>
        <w:tc>
          <w:tcPr>
            <w:tcW w:w="6946" w:type="dxa"/>
          </w:tcPr>
          <w:p w:rsidR="000A7D7D" w:rsidRPr="000A7D7D" w:rsidRDefault="000A7D7D" w:rsidP="000A7D7D">
            <w:pPr>
              <w:spacing w:after="0" w:line="240" w:lineRule="auto"/>
              <w:rPr>
                <w:rFonts w:ascii="Times New Roman" w:hAnsi="Times New Roman"/>
                <w:sz w:val="24"/>
                <w:szCs w:val="24"/>
              </w:rPr>
            </w:pPr>
            <w:r w:rsidRPr="000A7D7D">
              <w:rPr>
                <w:rFonts w:ascii="Times New Roman" w:hAnsi="Times New Roman"/>
                <w:sz w:val="24"/>
                <w:szCs w:val="24"/>
              </w:rPr>
              <w:t>1) заявление самопроизвольной форме;</w:t>
            </w:r>
          </w:p>
          <w:p w:rsidR="000A7D7D" w:rsidRPr="000A7D7D" w:rsidRDefault="000A7D7D" w:rsidP="000A7D7D">
            <w:pPr>
              <w:spacing w:after="0" w:line="240" w:lineRule="auto"/>
              <w:rPr>
                <w:rFonts w:ascii="Times New Roman" w:hAnsi="Times New Roman"/>
                <w:sz w:val="24"/>
                <w:szCs w:val="24"/>
              </w:rPr>
            </w:pPr>
            <w:r w:rsidRPr="000A7D7D">
              <w:rPr>
                <w:rFonts w:ascii="Times New Roman" w:hAnsi="Times New Roman"/>
                <w:sz w:val="24"/>
                <w:szCs w:val="24"/>
              </w:rPr>
              <w:t>2) документ удостоверяющий личность, для идентификации личности;</w:t>
            </w:r>
          </w:p>
          <w:p w:rsidR="000A7D7D" w:rsidRPr="000A7D7D" w:rsidRDefault="000A7D7D" w:rsidP="000A7D7D">
            <w:pPr>
              <w:spacing w:after="0" w:line="240" w:lineRule="auto"/>
              <w:rPr>
                <w:rFonts w:ascii="Times New Roman" w:hAnsi="Times New Roman"/>
                <w:sz w:val="24"/>
                <w:szCs w:val="24"/>
              </w:rPr>
            </w:pPr>
            <w:bookmarkStart w:id="0" w:name="_GoBack"/>
            <w:bookmarkEnd w:id="0"/>
            <w:r w:rsidRPr="000A7D7D">
              <w:rPr>
                <w:rFonts w:ascii="Times New Roman" w:hAnsi="Times New Roman"/>
                <w:sz w:val="24"/>
                <w:szCs w:val="24"/>
              </w:rPr>
              <w:t>3) выписка из истории болезни пациента (сроки давности не более 30 (тридцать) рабочих дней.</w:t>
            </w:r>
          </w:p>
          <w:p w:rsidR="007457CD" w:rsidRPr="005E2DC8" w:rsidRDefault="007457CD" w:rsidP="00592E90">
            <w:pPr>
              <w:spacing w:after="0"/>
              <w:jc w:val="both"/>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7</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Стоимость услуги</w:t>
            </w:r>
          </w:p>
        </w:tc>
        <w:tc>
          <w:tcPr>
            <w:tcW w:w="6946" w:type="dxa"/>
          </w:tcPr>
          <w:p w:rsidR="00592E90" w:rsidRPr="00F46E76" w:rsidRDefault="00592E90" w:rsidP="00592E90">
            <w:pPr>
              <w:spacing w:after="0"/>
              <w:jc w:val="both"/>
              <w:rPr>
                <w:rFonts w:ascii="Times New Roman" w:hAnsi="Times New Roman"/>
                <w:sz w:val="24"/>
                <w:szCs w:val="24"/>
              </w:rPr>
            </w:pPr>
            <w:bookmarkStart w:id="1" w:name="z559"/>
            <w:r w:rsidRPr="00F46E76">
              <w:rPr>
                <w:rFonts w:ascii="Times New Roman" w:hAnsi="Times New Roman"/>
                <w:color w:val="000000"/>
                <w:sz w:val="24"/>
                <w:szCs w:val="24"/>
              </w:rPr>
              <w:t>Государственная услуга оказывается бесплатно.</w:t>
            </w:r>
            <w:bookmarkStart w:id="2" w:name="z561"/>
            <w:bookmarkEnd w:id="1"/>
          </w:p>
          <w:bookmarkEnd w:id="2"/>
          <w:p w:rsidR="007457CD" w:rsidRPr="00F46E76" w:rsidRDefault="007457CD" w:rsidP="007457CD">
            <w:pPr>
              <w:pStyle w:val="a5"/>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br/>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8</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sz w:val="24"/>
                <w:szCs w:val="24"/>
                <w:lang w:val="kk-KZ"/>
              </w:rPr>
              <w:t>Сроки оказания услуги</w:t>
            </w:r>
          </w:p>
        </w:tc>
        <w:tc>
          <w:tcPr>
            <w:tcW w:w="6946" w:type="dxa"/>
          </w:tcPr>
          <w:p w:rsidR="000A7D7D" w:rsidRPr="000A7D7D" w:rsidRDefault="000A7D7D" w:rsidP="000A7D7D">
            <w:pPr>
              <w:spacing w:after="0" w:line="240" w:lineRule="auto"/>
              <w:rPr>
                <w:rFonts w:ascii="Times New Roman" w:hAnsi="Times New Roman"/>
                <w:sz w:val="24"/>
                <w:szCs w:val="24"/>
              </w:rPr>
            </w:pPr>
            <w:r w:rsidRPr="000A7D7D">
              <w:rPr>
                <w:rFonts w:ascii="Times New Roman" w:hAnsi="Times New Roman"/>
                <w:sz w:val="24"/>
                <w:szCs w:val="24"/>
              </w:rPr>
              <w:t xml:space="preserve">с момента сдачи </w:t>
            </w:r>
            <w:proofErr w:type="spellStart"/>
            <w:r w:rsidRPr="000A7D7D">
              <w:rPr>
                <w:rFonts w:ascii="Times New Roman" w:hAnsi="Times New Roman"/>
                <w:sz w:val="24"/>
                <w:szCs w:val="24"/>
              </w:rPr>
              <w:t>услугополучателем</w:t>
            </w:r>
            <w:proofErr w:type="spellEnd"/>
            <w:r w:rsidRPr="000A7D7D">
              <w:rPr>
                <w:rFonts w:ascii="Times New Roman" w:hAnsi="Times New Roman"/>
                <w:sz w:val="24"/>
                <w:szCs w:val="24"/>
              </w:rPr>
              <w:t xml:space="preserve"> сведений </w:t>
            </w:r>
            <w:proofErr w:type="spellStart"/>
            <w:r w:rsidRPr="000A7D7D">
              <w:rPr>
                <w:rFonts w:ascii="Times New Roman" w:hAnsi="Times New Roman"/>
                <w:sz w:val="24"/>
                <w:szCs w:val="24"/>
              </w:rPr>
              <w:t>услугодателю</w:t>
            </w:r>
            <w:proofErr w:type="spellEnd"/>
            <w:r w:rsidRPr="000A7D7D">
              <w:rPr>
                <w:rFonts w:ascii="Times New Roman" w:hAnsi="Times New Roman"/>
                <w:sz w:val="24"/>
                <w:szCs w:val="24"/>
              </w:rPr>
              <w:t xml:space="preserve"> - в течение 2 (двух) рабочих дней;</w:t>
            </w:r>
          </w:p>
          <w:p w:rsidR="000A7D7D" w:rsidRPr="000A7D7D" w:rsidRDefault="000A7D7D" w:rsidP="000A7D7D">
            <w:pPr>
              <w:spacing w:after="0" w:line="240" w:lineRule="auto"/>
              <w:rPr>
                <w:rFonts w:ascii="Times New Roman" w:hAnsi="Times New Roman"/>
                <w:sz w:val="24"/>
                <w:szCs w:val="24"/>
              </w:rPr>
            </w:pPr>
            <w:r w:rsidRPr="000A7D7D">
              <w:rPr>
                <w:rFonts w:ascii="Times New Roman" w:hAnsi="Times New Roman"/>
                <w:sz w:val="24"/>
                <w:szCs w:val="24"/>
              </w:rPr>
              <w:t xml:space="preserve">максимально допустимое время сдачи </w:t>
            </w:r>
            <w:proofErr w:type="spellStart"/>
            <w:r w:rsidRPr="000A7D7D">
              <w:rPr>
                <w:rFonts w:ascii="Times New Roman" w:hAnsi="Times New Roman"/>
                <w:sz w:val="24"/>
                <w:szCs w:val="24"/>
              </w:rPr>
              <w:t>услугополучателем</w:t>
            </w:r>
            <w:proofErr w:type="spellEnd"/>
            <w:r w:rsidRPr="000A7D7D">
              <w:rPr>
                <w:rFonts w:ascii="Times New Roman" w:hAnsi="Times New Roman"/>
                <w:sz w:val="24"/>
                <w:szCs w:val="24"/>
              </w:rPr>
              <w:t xml:space="preserve"> сведений </w:t>
            </w:r>
            <w:proofErr w:type="spellStart"/>
            <w:r w:rsidRPr="000A7D7D">
              <w:rPr>
                <w:rFonts w:ascii="Times New Roman" w:hAnsi="Times New Roman"/>
                <w:sz w:val="24"/>
                <w:szCs w:val="24"/>
              </w:rPr>
              <w:t>услугодателю</w:t>
            </w:r>
            <w:proofErr w:type="spellEnd"/>
            <w:r w:rsidRPr="000A7D7D">
              <w:rPr>
                <w:rFonts w:ascii="Times New Roman" w:hAnsi="Times New Roman"/>
                <w:sz w:val="24"/>
                <w:szCs w:val="24"/>
              </w:rPr>
              <w:t xml:space="preserve"> - 30 (тридцать) минут;</w:t>
            </w:r>
          </w:p>
          <w:p w:rsidR="000A7D7D" w:rsidRPr="000A7D7D" w:rsidRDefault="000A7D7D" w:rsidP="000A7D7D">
            <w:pPr>
              <w:spacing w:after="0" w:line="240" w:lineRule="auto"/>
              <w:rPr>
                <w:rFonts w:ascii="Times New Roman" w:hAnsi="Times New Roman"/>
                <w:sz w:val="24"/>
                <w:szCs w:val="24"/>
              </w:rPr>
            </w:pPr>
            <w:r w:rsidRPr="000A7D7D">
              <w:rPr>
                <w:rFonts w:ascii="Times New Roman" w:hAnsi="Times New Roman"/>
                <w:sz w:val="24"/>
                <w:szCs w:val="24"/>
              </w:rPr>
              <w:t>максимально допустимое время обслуживания - в течение 2 (двух) рабочих дней.</w:t>
            </w:r>
          </w:p>
          <w:p w:rsidR="007457CD" w:rsidRPr="00F46E76" w:rsidRDefault="007457CD" w:rsidP="000A7D7D">
            <w:pPr>
              <w:spacing w:after="0" w:line="240" w:lineRule="auto"/>
              <w:rPr>
                <w:rFonts w:ascii="Times New Roman" w:hAnsi="Times New Roman"/>
                <w:sz w:val="24"/>
                <w:szCs w:val="24"/>
              </w:rPr>
            </w:pP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9</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 xml:space="preserve"> Результат оказания услуги</w:t>
            </w:r>
          </w:p>
        </w:tc>
        <w:tc>
          <w:tcPr>
            <w:tcW w:w="6946" w:type="dxa"/>
          </w:tcPr>
          <w:p w:rsidR="007457CD" w:rsidRPr="000A7D7D" w:rsidRDefault="000A7D7D" w:rsidP="005E2DC8">
            <w:pPr>
              <w:spacing w:after="0" w:line="240" w:lineRule="auto"/>
              <w:jc w:val="both"/>
              <w:rPr>
                <w:rFonts w:ascii="Times New Roman" w:hAnsi="Times New Roman"/>
                <w:sz w:val="24"/>
                <w:szCs w:val="24"/>
              </w:rPr>
            </w:pPr>
            <w:r w:rsidRPr="000A7D7D">
              <w:rPr>
                <w:rFonts w:ascii="Times New Roman" w:hAnsi="Times New Roman"/>
                <w:sz w:val="24"/>
                <w:szCs w:val="24"/>
              </w:rPr>
              <w:t xml:space="preserve">заключение республиканской организации здравоохранения о направлении пациента на лечение за рубеж за счет бюджетных средств, согласно </w:t>
            </w:r>
            <w:hyperlink r:id="rId5" w:anchor="z868" w:history="1">
              <w:r w:rsidRPr="000A7D7D">
                <w:rPr>
                  <w:rStyle w:val="a7"/>
                  <w:rFonts w:ascii="Times New Roman" w:hAnsi="Times New Roman"/>
                  <w:color w:val="auto"/>
                  <w:sz w:val="24"/>
                  <w:szCs w:val="24"/>
                  <w:u w:val="none"/>
                </w:rPr>
                <w:t>приложению 1</w:t>
              </w:r>
            </w:hyperlink>
            <w:r w:rsidRPr="000A7D7D">
              <w:rPr>
                <w:rFonts w:ascii="Times New Roman" w:hAnsi="Times New Roman"/>
                <w:sz w:val="24"/>
                <w:szCs w:val="24"/>
              </w:rPr>
              <w:t xml:space="preserve"> к настоящему стандарту государственной услуги</w:t>
            </w:r>
          </w:p>
        </w:tc>
      </w:tr>
      <w:tr w:rsidR="007457CD" w:rsidRPr="00F46E76" w:rsidTr="007C437D">
        <w:tc>
          <w:tcPr>
            <w:tcW w:w="534"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10</w:t>
            </w:r>
          </w:p>
        </w:tc>
        <w:tc>
          <w:tcPr>
            <w:tcW w:w="2409" w:type="dxa"/>
          </w:tcPr>
          <w:p w:rsidR="007457CD" w:rsidRPr="00F46E76" w:rsidRDefault="007457CD" w:rsidP="007457CD">
            <w:pPr>
              <w:pStyle w:val="a5"/>
              <w:rPr>
                <w:rFonts w:ascii="Times New Roman" w:hAnsi="Times New Roman" w:cs="Times New Roman"/>
                <w:color w:val="000000"/>
                <w:sz w:val="24"/>
                <w:szCs w:val="24"/>
                <w:lang w:val="kk-KZ"/>
              </w:rPr>
            </w:pPr>
            <w:r w:rsidRPr="00F46E76">
              <w:rPr>
                <w:rFonts w:ascii="Times New Roman" w:hAnsi="Times New Roman" w:cs="Times New Roman"/>
                <w:color w:val="000000"/>
                <w:sz w:val="24"/>
                <w:szCs w:val="24"/>
                <w:lang w:val="kk-KZ"/>
              </w:rPr>
              <w:t>Нормативно-правовые акты</w:t>
            </w:r>
          </w:p>
        </w:tc>
        <w:tc>
          <w:tcPr>
            <w:tcW w:w="6946" w:type="dxa"/>
          </w:tcPr>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sz w:val="24"/>
                <w:szCs w:val="24"/>
              </w:rPr>
              <w:t>Закон Республики Казахстан от 15 апреля 2013 года № 88-V «</w:t>
            </w:r>
            <w:r w:rsidRPr="00F46E76">
              <w:rPr>
                <w:rFonts w:ascii="Times New Roman" w:hAnsi="Times New Roman"/>
                <w:bCs/>
                <w:color w:val="000000" w:themeColor="text1"/>
                <w:sz w:val="24"/>
                <w:szCs w:val="24"/>
              </w:rPr>
              <w:t>О государственных услугах»,</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color w:val="000000" w:themeColor="text1"/>
                <w:sz w:val="24"/>
                <w:szCs w:val="24"/>
              </w:rPr>
            </w:pPr>
            <w:r w:rsidRPr="00F46E76">
              <w:rPr>
                <w:rFonts w:ascii="Times New Roman" w:hAnsi="Times New Roman"/>
                <w:color w:val="000000"/>
                <w:sz w:val="24"/>
                <w:szCs w:val="24"/>
              </w:rPr>
              <w:t>Постановление Правительства Республики Казахстан от 18 сентября 2013 года № 983 «Реестр государственных услуг»,</w:t>
            </w:r>
            <w:r w:rsidRPr="00F46E76">
              <w:rPr>
                <w:rFonts w:ascii="Times New Roman" w:hAnsi="Times New Roman"/>
                <w:sz w:val="24"/>
                <w:szCs w:val="24"/>
              </w:rPr>
              <w:t xml:space="preserve"> Постановление Правительства Республики Казахстан от 9 февраля 2015 года № 45 «О внесении изменения в постановление Правительства Республики Казахстан от 18 сентября 2013 года № 983 «Об утверждении реестра государственных услуг»,</w:t>
            </w:r>
          </w:p>
          <w:p w:rsidR="007457CD" w:rsidRPr="00F46E76" w:rsidRDefault="007457CD" w:rsidP="007457CD">
            <w:pPr>
              <w:pStyle w:val="a8"/>
              <w:numPr>
                <w:ilvl w:val="0"/>
                <w:numId w:val="8"/>
              </w:numPr>
              <w:tabs>
                <w:tab w:val="left" w:pos="743"/>
              </w:tabs>
              <w:spacing w:after="0" w:line="240" w:lineRule="auto"/>
              <w:ind w:left="34" w:firstLine="284"/>
              <w:jc w:val="both"/>
              <w:rPr>
                <w:rFonts w:ascii="Times New Roman" w:hAnsi="Times New Roman"/>
                <w:sz w:val="24"/>
                <w:szCs w:val="24"/>
              </w:rPr>
            </w:pPr>
            <w:r w:rsidRPr="00F46E76">
              <w:rPr>
                <w:rFonts w:ascii="Times New Roman" w:hAnsi="Times New Roman"/>
                <w:sz w:val="24"/>
                <w:szCs w:val="24"/>
              </w:rPr>
              <w:t xml:space="preserve">Приказ Министра здравоохранения и социального </w:t>
            </w:r>
            <w:r w:rsidRPr="00F46E76">
              <w:rPr>
                <w:rFonts w:ascii="Times New Roman" w:hAnsi="Times New Roman"/>
                <w:sz w:val="24"/>
                <w:szCs w:val="24"/>
              </w:rPr>
              <w:lastRenderedPageBreak/>
              <w:t>развития Республики Казахстан от 27 апреля 2015 года № 272 «Об утверждении стандартов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18 ноября 2015 года №4/637 «Об утверждении регламентов государственных услуг в области здравоохранения»,</w:t>
            </w:r>
          </w:p>
          <w:p w:rsidR="007457CD" w:rsidRPr="00F46E76" w:rsidRDefault="007457CD" w:rsidP="007457CD">
            <w:pPr>
              <w:pStyle w:val="a5"/>
              <w:numPr>
                <w:ilvl w:val="0"/>
                <w:numId w:val="8"/>
              </w:numPr>
              <w:tabs>
                <w:tab w:val="left" w:pos="743"/>
              </w:tabs>
              <w:ind w:left="34" w:firstLine="284"/>
              <w:rPr>
                <w:rFonts w:ascii="Times New Roman" w:hAnsi="Times New Roman" w:cs="Times New Roman"/>
                <w:color w:val="000000"/>
                <w:sz w:val="24"/>
                <w:szCs w:val="24"/>
                <w:lang w:val="ru-RU"/>
              </w:rPr>
            </w:pPr>
            <w:r w:rsidRPr="00F46E76">
              <w:rPr>
                <w:rFonts w:ascii="Times New Roman" w:hAnsi="Times New Roman" w:cs="Times New Roman"/>
                <w:sz w:val="24"/>
                <w:szCs w:val="24"/>
                <w:lang w:val="ru-RU"/>
              </w:rPr>
              <w:t xml:space="preserve">Постановление </w:t>
            </w:r>
            <w:proofErr w:type="spellStart"/>
            <w:r w:rsidRPr="00F46E76">
              <w:rPr>
                <w:rFonts w:ascii="Times New Roman" w:hAnsi="Times New Roman" w:cs="Times New Roman"/>
                <w:sz w:val="24"/>
                <w:szCs w:val="24"/>
                <w:lang w:val="ru-RU"/>
              </w:rPr>
              <w:t>акимата</w:t>
            </w:r>
            <w:proofErr w:type="spellEnd"/>
            <w:r w:rsidRPr="00F46E76">
              <w:rPr>
                <w:rFonts w:ascii="Times New Roman" w:hAnsi="Times New Roman" w:cs="Times New Roman"/>
                <w:sz w:val="24"/>
                <w:szCs w:val="24"/>
                <w:lang w:val="ru-RU"/>
              </w:rPr>
              <w:t xml:space="preserve"> города Алматы от 15 августа 2016 года № 3/388 «</w:t>
            </w:r>
            <w:r w:rsidRPr="00F46E76">
              <w:rPr>
                <w:rFonts w:ascii="Times New Roman" w:hAnsi="Times New Roman" w:cs="Times New Roman"/>
                <w:bCs/>
                <w:kern w:val="36"/>
                <w:sz w:val="24"/>
                <w:szCs w:val="24"/>
                <w:lang w:val="ru-RU"/>
              </w:rPr>
              <w:t xml:space="preserve">О внесении изменений и дополнений в постановление </w:t>
            </w:r>
            <w:proofErr w:type="spellStart"/>
            <w:r w:rsidRPr="00F46E76">
              <w:rPr>
                <w:rFonts w:ascii="Times New Roman" w:hAnsi="Times New Roman" w:cs="Times New Roman"/>
                <w:bCs/>
                <w:kern w:val="36"/>
                <w:sz w:val="24"/>
                <w:szCs w:val="24"/>
                <w:lang w:val="ru-RU"/>
              </w:rPr>
              <w:t>акимата</w:t>
            </w:r>
            <w:proofErr w:type="spellEnd"/>
            <w:r w:rsidRPr="00F46E76">
              <w:rPr>
                <w:rFonts w:ascii="Times New Roman" w:hAnsi="Times New Roman" w:cs="Times New Roman"/>
                <w:bCs/>
                <w:kern w:val="36"/>
                <w:sz w:val="24"/>
                <w:szCs w:val="24"/>
                <w:lang w:val="ru-RU"/>
              </w:rPr>
              <w:t xml:space="preserve"> города Алматы от 18 ноября 2015 года № 4/637 "Об утверждении регламентов государственных услуг в области здравоохранения".</w:t>
            </w:r>
          </w:p>
        </w:tc>
      </w:tr>
    </w:tbl>
    <w:p w:rsidR="00376676" w:rsidRPr="00F46E76" w:rsidRDefault="00376676" w:rsidP="007C437D">
      <w:pPr>
        <w:pStyle w:val="a5"/>
        <w:rPr>
          <w:rFonts w:ascii="Times New Roman" w:hAnsi="Times New Roman" w:cs="Times New Roman"/>
          <w:color w:val="000000"/>
          <w:sz w:val="24"/>
          <w:szCs w:val="24"/>
          <w:lang w:val="kk-KZ"/>
        </w:rPr>
      </w:pPr>
    </w:p>
    <w:sectPr w:rsidR="00376676" w:rsidRPr="00F46E76" w:rsidSect="007C4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5BA"/>
    <w:multiLevelType w:val="hybridMultilevel"/>
    <w:tmpl w:val="82AED99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73147"/>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3B1"/>
    <w:multiLevelType w:val="hybridMultilevel"/>
    <w:tmpl w:val="7AF6A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14EE7"/>
    <w:multiLevelType w:val="hybridMultilevel"/>
    <w:tmpl w:val="C428D3C2"/>
    <w:lvl w:ilvl="0" w:tplc="79181AC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E8D3374"/>
    <w:multiLevelType w:val="hybridMultilevel"/>
    <w:tmpl w:val="2ED274AE"/>
    <w:lvl w:ilvl="0" w:tplc="87C866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980"/>
    <w:multiLevelType w:val="hybridMultilevel"/>
    <w:tmpl w:val="39CA607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44ECE"/>
    <w:multiLevelType w:val="hybridMultilevel"/>
    <w:tmpl w:val="E3CCC23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179B"/>
    <w:multiLevelType w:val="hybridMultilevel"/>
    <w:tmpl w:val="10B08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C6C99"/>
    <w:multiLevelType w:val="hybridMultilevel"/>
    <w:tmpl w:val="E1AACFC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69556F"/>
    <w:multiLevelType w:val="hybridMultilevel"/>
    <w:tmpl w:val="A30A6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446C8"/>
    <w:multiLevelType w:val="hybridMultilevel"/>
    <w:tmpl w:val="5B94B88A"/>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404C8"/>
    <w:multiLevelType w:val="hybridMultilevel"/>
    <w:tmpl w:val="580C4A12"/>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D5516E"/>
    <w:multiLevelType w:val="hybridMultilevel"/>
    <w:tmpl w:val="C200E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9209F"/>
    <w:multiLevelType w:val="hybridMultilevel"/>
    <w:tmpl w:val="59C07198"/>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01A23"/>
    <w:multiLevelType w:val="hybridMultilevel"/>
    <w:tmpl w:val="0DAA9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A7875"/>
    <w:multiLevelType w:val="hybridMultilevel"/>
    <w:tmpl w:val="D790428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D624B"/>
    <w:multiLevelType w:val="hybridMultilevel"/>
    <w:tmpl w:val="F904DB48"/>
    <w:lvl w:ilvl="0" w:tplc="0C84A1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50464D7D"/>
    <w:multiLevelType w:val="hybridMultilevel"/>
    <w:tmpl w:val="882C6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CB2E07"/>
    <w:multiLevelType w:val="hybridMultilevel"/>
    <w:tmpl w:val="05FCF48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E21CF"/>
    <w:multiLevelType w:val="hybridMultilevel"/>
    <w:tmpl w:val="759A2EF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F38E9"/>
    <w:multiLevelType w:val="hybridMultilevel"/>
    <w:tmpl w:val="05723EF6"/>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E73AC"/>
    <w:multiLevelType w:val="hybridMultilevel"/>
    <w:tmpl w:val="BC5EFF4E"/>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83FDA"/>
    <w:multiLevelType w:val="hybridMultilevel"/>
    <w:tmpl w:val="B9D49A54"/>
    <w:lvl w:ilvl="0" w:tplc="D7C64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6547F4"/>
    <w:multiLevelType w:val="hybridMultilevel"/>
    <w:tmpl w:val="36083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C31A2"/>
    <w:multiLevelType w:val="hybridMultilevel"/>
    <w:tmpl w:val="D5D26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8"/>
  </w:num>
  <w:num w:numId="4">
    <w:abstractNumId w:val="8"/>
  </w:num>
  <w:num w:numId="5">
    <w:abstractNumId w:val="19"/>
  </w:num>
  <w:num w:numId="6">
    <w:abstractNumId w:val="21"/>
  </w:num>
  <w:num w:numId="7">
    <w:abstractNumId w:val="5"/>
  </w:num>
  <w:num w:numId="8">
    <w:abstractNumId w:val="11"/>
  </w:num>
  <w:num w:numId="9">
    <w:abstractNumId w:val="0"/>
  </w:num>
  <w:num w:numId="10">
    <w:abstractNumId w:val="15"/>
  </w:num>
  <w:num w:numId="11">
    <w:abstractNumId w:val="13"/>
  </w:num>
  <w:num w:numId="12">
    <w:abstractNumId w:val="6"/>
  </w:num>
  <w:num w:numId="13">
    <w:abstractNumId w:val="20"/>
  </w:num>
  <w:num w:numId="14">
    <w:abstractNumId w:val="10"/>
  </w:num>
  <w:num w:numId="15">
    <w:abstractNumId w:val="22"/>
  </w:num>
  <w:num w:numId="16">
    <w:abstractNumId w:val="3"/>
  </w:num>
  <w:num w:numId="17">
    <w:abstractNumId w:val="16"/>
  </w:num>
  <w:num w:numId="18">
    <w:abstractNumId w:val="9"/>
  </w:num>
  <w:num w:numId="19">
    <w:abstractNumId w:val="24"/>
  </w:num>
  <w:num w:numId="20">
    <w:abstractNumId w:val="17"/>
  </w:num>
  <w:num w:numId="21">
    <w:abstractNumId w:val="23"/>
  </w:num>
  <w:num w:numId="22">
    <w:abstractNumId w:val="7"/>
  </w:num>
  <w:num w:numId="23">
    <w:abstractNumId w:val="12"/>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6676"/>
    <w:rsid w:val="000A7D7D"/>
    <w:rsid w:val="000B4CC8"/>
    <w:rsid w:val="00104320"/>
    <w:rsid w:val="00124262"/>
    <w:rsid w:val="001A4140"/>
    <w:rsid w:val="001A5326"/>
    <w:rsid w:val="001B12B1"/>
    <w:rsid w:val="00200F99"/>
    <w:rsid w:val="00216312"/>
    <w:rsid w:val="00236A72"/>
    <w:rsid w:val="00245283"/>
    <w:rsid w:val="00285525"/>
    <w:rsid w:val="002867B1"/>
    <w:rsid w:val="00325DF7"/>
    <w:rsid w:val="003610EE"/>
    <w:rsid w:val="0037613C"/>
    <w:rsid w:val="00376676"/>
    <w:rsid w:val="004266FA"/>
    <w:rsid w:val="004503E3"/>
    <w:rsid w:val="00592E90"/>
    <w:rsid w:val="005A0F83"/>
    <w:rsid w:val="005E2DC8"/>
    <w:rsid w:val="006119EA"/>
    <w:rsid w:val="006215DA"/>
    <w:rsid w:val="00627467"/>
    <w:rsid w:val="0063470D"/>
    <w:rsid w:val="006D2CFC"/>
    <w:rsid w:val="007171C5"/>
    <w:rsid w:val="00730EAE"/>
    <w:rsid w:val="007457CD"/>
    <w:rsid w:val="007C437D"/>
    <w:rsid w:val="0083018F"/>
    <w:rsid w:val="008524C2"/>
    <w:rsid w:val="008661D2"/>
    <w:rsid w:val="00887F6C"/>
    <w:rsid w:val="00892CC3"/>
    <w:rsid w:val="008D6CEB"/>
    <w:rsid w:val="008F7CB8"/>
    <w:rsid w:val="00901798"/>
    <w:rsid w:val="00951252"/>
    <w:rsid w:val="009869FF"/>
    <w:rsid w:val="009F0C05"/>
    <w:rsid w:val="00A46977"/>
    <w:rsid w:val="00A71E03"/>
    <w:rsid w:val="00AA3594"/>
    <w:rsid w:val="00AE6403"/>
    <w:rsid w:val="00B6735F"/>
    <w:rsid w:val="00B72FDF"/>
    <w:rsid w:val="00BA4802"/>
    <w:rsid w:val="00BB2187"/>
    <w:rsid w:val="00BB6CAB"/>
    <w:rsid w:val="00BC5CF1"/>
    <w:rsid w:val="00C7005E"/>
    <w:rsid w:val="00C711F6"/>
    <w:rsid w:val="00C92F30"/>
    <w:rsid w:val="00D124F6"/>
    <w:rsid w:val="00D51C04"/>
    <w:rsid w:val="00D76C34"/>
    <w:rsid w:val="00DC1CEE"/>
    <w:rsid w:val="00E267F9"/>
    <w:rsid w:val="00E94DFA"/>
    <w:rsid w:val="00ED236A"/>
    <w:rsid w:val="00EE08A0"/>
    <w:rsid w:val="00EE5BBF"/>
    <w:rsid w:val="00F46E76"/>
    <w:rsid w:val="00F67FB8"/>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E43-6041-4380-95D1-643DECAA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67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rsid w:val="00376676"/>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376676"/>
    <w:rPr>
      <w:rFonts w:ascii="Times New Roman" w:eastAsia="Times New Roman" w:hAnsi="Times New Roman" w:cs="Times New Roman"/>
      <w:sz w:val="24"/>
      <w:szCs w:val="24"/>
      <w:lang w:eastAsia="ru-RU"/>
    </w:rPr>
  </w:style>
  <w:style w:type="paragraph" w:styleId="a5">
    <w:name w:val="No Spacing"/>
    <w:link w:val="a6"/>
    <w:uiPriority w:val="1"/>
    <w:qFormat/>
    <w:rsid w:val="00376676"/>
    <w:pPr>
      <w:spacing w:after="0" w:line="240" w:lineRule="auto"/>
    </w:pPr>
    <w:rPr>
      <w:rFonts w:ascii="Consolas" w:eastAsia="Calibri" w:hAnsi="Consolas" w:cs="Consolas"/>
      <w:lang w:val="en-US"/>
    </w:rPr>
  </w:style>
  <w:style w:type="character" w:customStyle="1" w:styleId="a6">
    <w:name w:val="Без интервала Знак"/>
    <w:basedOn w:val="a0"/>
    <w:link w:val="a5"/>
    <w:uiPriority w:val="1"/>
    <w:rsid w:val="00376676"/>
    <w:rPr>
      <w:rFonts w:ascii="Consolas" w:eastAsia="Calibri" w:hAnsi="Consolas" w:cs="Consolas"/>
      <w:lang w:val="en-US"/>
    </w:rPr>
  </w:style>
  <w:style w:type="paragraph" w:customStyle="1" w:styleId="21">
    <w:name w:val="Средняя сетка 21"/>
    <w:uiPriority w:val="99"/>
    <w:rsid w:val="00376676"/>
    <w:pPr>
      <w:spacing w:after="0" w:line="240" w:lineRule="auto"/>
    </w:pPr>
    <w:rPr>
      <w:rFonts w:ascii="Calibri" w:eastAsia="Calibri" w:hAnsi="Calibri" w:cs="Calibri"/>
    </w:rPr>
  </w:style>
  <w:style w:type="character" w:customStyle="1" w:styleId="s0">
    <w:name w:val="s0"/>
    <w:uiPriority w:val="99"/>
    <w:rsid w:val="00376676"/>
    <w:rPr>
      <w:rFonts w:ascii="Times New Roman" w:hAnsi="Times New Roman" w:cs="Times New Roman" w:hint="default"/>
      <w:strike w:val="0"/>
      <w:dstrike w:val="0"/>
      <w:color w:val="000000"/>
      <w:sz w:val="32"/>
      <w:szCs w:val="32"/>
      <w:u w:val="none"/>
      <w:effect w:val="none"/>
    </w:rPr>
  </w:style>
  <w:style w:type="character" w:customStyle="1" w:styleId="apple-converted-space">
    <w:name w:val="apple-converted-space"/>
    <w:uiPriority w:val="99"/>
    <w:rsid w:val="00376676"/>
  </w:style>
  <w:style w:type="character" w:styleId="a7">
    <w:name w:val="Hyperlink"/>
    <w:basedOn w:val="a0"/>
    <w:uiPriority w:val="99"/>
    <w:unhideWhenUsed/>
    <w:rsid w:val="00376676"/>
    <w:rPr>
      <w:color w:val="0000FF"/>
      <w:u w:val="single"/>
    </w:rPr>
  </w:style>
  <w:style w:type="paragraph" w:styleId="a8">
    <w:name w:val="List Paragraph"/>
    <w:basedOn w:val="a"/>
    <w:uiPriority w:val="34"/>
    <w:qFormat/>
    <w:rsid w:val="0037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863">
      <w:bodyDiv w:val="1"/>
      <w:marLeft w:val="0"/>
      <w:marRight w:val="0"/>
      <w:marTop w:val="0"/>
      <w:marBottom w:val="0"/>
      <w:divBdr>
        <w:top w:val="none" w:sz="0" w:space="0" w:color="auto"/>
        <w:left w:val="none" w:sz="0" w:space="0" w:color="auto"/>
        <w:bottom w:val="none" w:sz="0" w:space="0" w:color="auto"/>
        <w:right w:val="none" w:sz="0" w:space="0" w:color="auto"/>
      </w:divBdr>
    </w:div>
    <w:div w:id="302932941">
      <w:bodyDiv w:val="1"/>
      <w:marLeft w:val="0"/>
      <w:marRight w:val="0"/>
      <w:marTop w:val="0"/>
      <w:marBottom w:val="0"/>
      <w:divBdr>
        <w:top w:val="none" w:sz="0" w:space="0" w:color="auto"/>
        <w:left w:val="none" w:sz="0" w:space="0" w:color="auto"/>
        <w:bottom w:val="none" w:sz="0" w:space="0" w:color="auto"/>
        <w:right w:val="none" w:sz="0" w:space="0" w:color="auto"/>
      </w:divBdr>
    </w:div>
    <w:div w:id="365720865">
      <w:bodyDiv w:val="1"/>
      <w:marLeft w:val="0"/>
      <w:marRight w:val="0"/>
      <w:marTop w:val="0"/>
      <w:marBottom w:val="0"/>
      <w:divBdr>
        <w:top w:val="none" w:sz="0" w:space="0" w:color="auto"/>
        <w:left w:val="none" w:sz="0" w:space="0" w:color="auto"/>
        <w:bottom w:val="none" w:sz="0" w:space="0" w:color="auto"/>
        <w:right w:val="none" w:sz="0" w:space="0" w:color="auto"/>
      </w:divBdr>
    </w:div>
    <w:div w:id="450587483">
      <w:bodyDiv w:val="1"/>
      <w:marLeft w:val="0"/>
      <w:marRight w:val="0"/>
      <w:marTop w:val="0"/>
      <w:marBottom w:val="0"/>
      <w:divBdr>
        <w:top w:val="none" w:sz="0" w:space="0" w:color="auto"/>
        <w:left w:val="none" w:sz="0" w:space="0" w:color="auto"/>
        <w:bottom w:val="none" w:sz="0" w:space="0" w:color="auto"/>
        <w:right w:val="none" w:sz="0" w:space="0" w:color="auto"/>
      </w:divBdr>
    </w:div>
    <w:div w:id="633414383">
      <w:bodyDiv w:val="1"/>
      <w:marLeft w:val="0"/>
      <w:marRight w:val="0"/>
      <w:marTop w:val="0"/>
      <w:marBottom w:val="0"/>
      <w:divBdr>
        <w:top w:val="none" w:sz="0" w:space="0" w:color="auto"/>
        <w:left w:val="none" w:sz="0" w:space="0" w:color="auto"/>
        <w:bottom w:val="none" w:sz="0" w:space="0" w:color="auto"/>
        <w:right w:val="none" w:sz="0" w:space="0" w:color="auto"/>
      </w:divBdr>
    </w:div>
    <w:div w:id="721058521">
      <w:bodyDiv w:val="1"/>
      <w:marLeft w:val="0"/>
      <w:marRight w:val="0"/>
      <w:marTop w:val="0"/>
      <w:marBottom w:val="0"/>
      <w:divBdr>
        <w:top w:val="none" w:sz="0" w:space="0" w:color="auto"/>
        <w:left w:val="none" w:sz="0" w:space="0" w:color="auto"/>
        <w:bottom w:val="none" w:sz="0" w:space="0" w:color="auto"/>
        <w:right w:val="none" w:sz="0" w:space="0" w:color="auto"/>
      </w:divBdr>
    </w:div>
    <w:div w:id="1113013222">
      <w:bodyDiv w:val="1"/>
      <w:marLeft w:val="0"/>
      <w:marRight w:val="0"/>
      <w:marTop w:val="0"/>
      <w:marBottom w:val="0"/>
      <w:divBdr>
        <w:top w:val="none" w:sz="0" w:space="0" w:color="auto"/>
        <w:left w:val="none" w:sz="0" w:space="0" w:color="auto"/>
        <w:bottom w:val="none" w:sz="0" w:space="0" w:color="auto"/>
        <w:right w:val="none" w:sz="0" w:space="0" w:color="auto"/>
      </w:divBdr>
    </w:div>
    <w:div w:id="1324041870">
      <w:bodyDiv w:val="1"/>
      <w:marLeft w:val="0"/>
      <w:marRight w:val="0"/>
      <w:marTop w:val="0"/>
      <w:marBottom w:val="0"/>
      <w:divBdr>
        <w:top w:val="none" w:sz="0" w:space="0" w:color="auto"/>
        <w:left w:val="none" w:sz="0" w:space="0" w:color="auto"/>
        <w:bottom w:val="none" w:sz="0" w:space="0" w:color="auto"/>
        <w:right w:val="none" w:sz="0" w:space="0" w:color="auto"/>
      </w:divBdr>
    </w:div>
    <w:div w:id="1350060956">
      <w:bodyDiv w:val="1"/>
      <w:marLeft w:val="0"/>
      <w:marRight w:val="0"/>
      <w:marTop w:val="0"/>
      <w:marBottom w:val="0"/>
      <w:divBdr>
        <w:top w:val="none" w:sz="0" w:space="0" w:color="auto"/>
        <w:left w:val="none" w:sz="0" w:space="0" w:color="auto"/>
        <w:bottom w:val="none" w:sz="0" w:space="0" w:color="auto"/>
        <w:right w:val="none" w:sz="0" w:space="0" w:color="auto"/>
      </w:divBdr>
    </w:div>
    <w:div w:id="1355959278">
      <w:bodyDiv w:val="1"/>
      <w:marLeft w:val="0"/>
      <w:marRight w:val="0"/>
      <w:marTop w:val="0"/>
      <w:marBottom w:val="0"/>
      <w:divBdr>
        <w:top w:val="none" w:sz="0" w:space="0" w:color="auto"/>
        <w:left w:val="none" w:sz="0" w:space="0" w:color="auto"/>
        <w:bottom w:val="none" w:sz="0" w:space="0" w:color="auto"/>
        <w:right w:val="none" w:sz="0" w:space="0" w:color="auto"/>
      </w:divBdr>
    </w:div>
    <w:div w:id="1812483630">
      <w:bodyDiv w:val="1"/>
      <w:marLeft w:val="0"/>
      <w:marRight w:val="0"/>
      <w:marTop w:val="0"/>
      <w:marBottom w:val="0"/>
      <w:divBdr>
        <w:top w:val="none" w:sz="0" w:space="0" w:color="auto"/>
        <w:left w:val="none" w:sz="0" w:space="0" w:color="auto"/>
        <w:bottom w:val="none" w:sz="0" w:space="0" w:color="auto"/>
        <w:right w:val="none" w:sz="0" w:space="0" w:color="auto"/>
      </w:divBdr>
    </w:div>
    <w:div w:id="1824544907">
      <w:bodyDiv w:val="1"/>
      <w:marLeft w:val="0"/>
      <w:marRight w:val="0"/>
      <w:marTop w:val="0"/>
      <w:marBottom w:val="0"/>
      <w:divBdr>
        <w:top w:val="none" w:sz="0" w:space="0" w:color="auto"/>
        <w:left w:val="none" w:sz="0" w:space="0" w:color="auto"/>
        <w:bottom w:val="none" w:sz="0" w:space="0" w:color="auto"/>
        <w:right w:val="none" w:sz="0" w:space="0" w:color="auto"/>
      </w:divBdr>
    </w:div>
    <w:div w:id="1847092562">
      <w:bodyDiv w:val="1"/>
      <w:marLeft w:val="0"/>
      <w:marRight w:val="0"/>
      <w:marTop w:val="0"/>
      <w:marBottom w:val="0"/>
      <w:divBdr>
        <w:top w:val="none" w:sz="0" w:space="0" w:color="auto"/>
        <w:left w:val="none" w:sz="0" w:space="0" w:color="auto"/>
        <w:bottom w:val="none" w:sz="0" w:space="0" w:color="auto"/>
        <w:right w:val="none" w:sz="0" w:space="0" w:color="auto"/>
      </w:divBdr>
    </w:div>
    <w:div w:id="1850752623">
      <w:bodyDiv w:val="1"/>
      <w:marLeft w:val="0"/>
      <w:marRight w:val="0"/>
      <w:marTop w:val="0"/>
      <w:marBottom w:val="0"/>
      <w:divBdr>
        <w:top w:val="none" w:sz="0" w:space="0" w:color="auto"/>
        <w:left w:val="none" w:sz="0" w:space="0" w:color="auto"/>
        <w:bottom w:val="none" w:sz="0" w:space="0" w:color="auto"/>
        <w:right w:val="none" w:sz="0" w:space="0" w:color="auto"/>
      </w:divBdr>
    </w:div>
    <w:div w:id="1890456655">
      <w:bodyDiv w:val="1"/>
      <w:marLeft w:val="0"/>
      <w:marRight w:val="0"/>
      <w:marTop w:val="0"/>
      <w:marBottom w:val="0"/>
      <w:divBdr>
        <w:top w:val="none" w:sz="0" w:space="0" w:color="auto"/>
        <w:left w:val="none" w:sz="0" w:space="0" w:color="auto"/>
        <w:bottom w:val="none" w:sz="0" w:space="0" w:color="auto"/>
        <w:right w:val="none" w:sz="0" w:space="0" w:color="auto"/>
      </w:divBdr>
    </w:div>
    <w:div w:id="1943101059">
      <w:bodyDiv w:val="1"/>
      <w:marLeft w:val="0"/>
      <w:marRight w:val="0"/>
      <w:marTop w:val="0"/>
      <w:marBottom w:val="0"/>
      <w:divBdr>
        <w:top w:val="none" w:sz="0" w:space="0" w:color="auto"/>
        <w:left w:val="none" w:sz="0" w:space="0" w:color="auto"/>
        <w:bottom w:val="none" w:sz="0" w:space="0" w:color="auto"/>
        <w:right w:val="none" w:sz="0" w:space="0" w:color="auto"/>
      </w:divBdr>
    </w:div>
    <w:div w:id="2011370764">
      <w:bodyDiv w:val="1"/>
      <w:marLeft w:val="0"/>
      <w:marRight w:val="0"/>
      <w:marTop w:val="0"/>
      <w:marBottom w:val="0"/>
      <w:divBdr>
        <w:top w:val="none" w:sz="0" w:space="0" w:color="auto"/>
        <w:left w:val="none" w:sz="0" w:space="0" w:color="auto"/>
        <w:bottom w:val="none" w:sz="0" w:space="0" w:color="auto"/>
        <w:right w:val="none" w:sz="0" w:space="0" w:color="auto"/>
      </w:divBdr>
    </w:div>
    <w:div w:id="20964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5000113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kopzhasarova</dc:creator>
  <cp:keywords/>
  <dc:description/>
  <cp:lastModifiedBy>Пользователь Windows</cp:lastModifiedBy>
  <cp:revision>28</cp:revision>
  <dcterms:created xsi:type="dcterms:W3CDTF">2017-08-07T03:49:00Z</dcterms:created>
  <dcterms:modified xsi:type="dcterms:W3CDTF">2019-06-05T12:17:00Z</dcterms:modified>
</cp:coreProperties>
</file>